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134" w:rsidRDefault="00FC0134" w:rsidP="00FC0134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2349884</wp:posOffset>
            </wp:positionH>
            <wp:positionV relativeFrom="paragraph">
              <wp:posOffset>-571160</wp:posOffset>
            </wp:positionV>
            <wp:extent cx="991870" cy="852805"/>
            <wp:effectExtent l="0" t="0" r="0" b="4445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0134" w:rsidRDefault="00FC0134" w:rsidP="00FC0134">
      <w:pPr>
        <w:pStyle w:val="1"/>
        <w:jc w:val="center"/>
        <w:rPr>
          <w:rStyle w:val="10"/>
          <w:color w:val="385623"/>
          <w:sz w:val="32"/>
          <w:szCs w:val="32"/>
          <w:lang w:val="en-US"/>
        </w:rPr>
      </w:pPr>
    </w:p>
    <w:p w:rsidR="00FC0134" w:rsidRPr="0024268D" w:rsidRDefault="00F16430" w:rsidP="00FC0134">
      <w:pPr>
        <w:pStyle w:val="1"/>
        <w:jc w:val="center"/>
        <w:rPr>
          <w:rStyle w:val="10"/>
          <w:outline/>
          <w:color w:val="FFFFFF"/>
          <w:sz w:val="32"/>
          <w:szCs w:val="32"/>
          <w:u w:val="words"/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Style w:val="10"/>
          <w:color w:val="385623"/>
          <w:sz w:val="32"/>
          <w:szCs w:val="32"/>
        </w:rPr>
        <w:t>„</w:t>
      </w:r>
      <w:r w:rsidR="00FC0134">
        <w:rPr>
          <w:rStyle w:val="10"/>
          <w:color w:val="385623"/>
          <w:sz w:val="32"/>
          <w:szCs w:val="32"/>
        </w:rPr>
        <w:t>ПАЗАРИ ЗАПАД</w:t>
      </w:r>
      <w:r w:rsidR="00FC0134" w:rsidRPr="004B1DE1">
        <w:rPr>
          <w:rStyle w:val="10"/>
          <w:color w:val="385623"/>
          <w:sz w:val="32"/>
          <w:szCs w:val="32"/>
        </w:rPr>
        <w:t>“ ЕАД</w:t>
      </w:r>
    </w:p>
    <w:p w:rsidR="00FC0134" w:rsidRPr="00A43D43" w:rsidRDefault="0024268D" w:rsidP="00FC0134">
      <w:pPr>
        <w:jc w:val="center"/>
        <w:rPr>
          <w:color w:val="333399"/>
          <w:sz w:val="16"/>
          <w:szCs w:val="16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46990</wp:posOffset>
                </wp:positionV>
                <wp:extent cx="4816475" cy="17145"/>
                <wp:effectExtent l="0" t="0" r="22225" b="209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16475" cy="1714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5pt,3.7pt" to="419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" strokecolor="#385723" strokeweight="1.5pt">
                <v:stroke joinstyle="miter"/>
                <o:lock v:ext="edit" shapetype="f"/>
              </v:line>
            </w:pict>
          </mc:Fallback>
        </mc:AlternateContent>
      </w:r>
    </w:p>
    <w:p w:rsidR="00FC0134" w:rsidRPr="00EA6240" w:rsidRDefault="00FC0134" w:rsidP="00FC0134">
      <w:pPr>
        <w:jc w:val="center"/>
        <w:rPr>
          <w:rFonts w:ascii="Arial" w:hAnsi="Arial" w:cs="Arial"/>
          <w:color w:val="003300"/>
          <w:sz w:val="18"/>
          <w:szCs w:val="18"/>
          <w:lang w:val="ru-RU"/>
        </w:rPr>
      </w:pPr>
      <w:r w:rsidRPr="005473DD">
        <w:rPr>
          <w:rFonts w:ascii="Arial" w:hAnsi="Arial" w:cs="Arial"/>
          <w:color w:val="003300"/>
          <w:sz w:val="18"/>
          <w:szCs w:val="18"/>
        </w:rPr>
        <w:t>Софи</w:t>
      </w:r>
      <w:r>
        <w:rPr>
          <w:rFonts w:ascii="Arial" w:hAnsi="Arial" w:cs="Arial"/>
          <w:color w:val="003300"/>
          <w:sz w:val="18"/>
          <w:szCs w:val="18"/>
        </w:rPr>
        <w:t>я 1408 бул.“ Петко Каравелов“ 5 тел :</w:t>
      </w:r>
      <w:r w:rsidRPr="00EA6240">
        <w:rPr>
          <w:rFonts w:ascii="Arial" w:hAnsi="Arial" w:cs="Arial"/>
          <w:color w:val="003300"/>
          <w:sz w:val="18"/>
          <w:szCs w:val="18"/>
          <w:lang w:val="ru-RU"/>
        </w:rPr>
        <w:t>02/4</w:t>
      </w:r>
      <w:r>
        <w:rPr>
          <w:rFonts w:ascii="Arial" w:hAnsi="Arial" w:cs="Arial"/>
          <w:color w:val="003300"/>
          <w:sz w:val="18"/>
          <w:szCs w:val="18"/>
        </w:rPr>
        <w:t>94988</w:t>
      </w:r>
      <w:r w:rsidRPr="00EA6240">
        <w:rPr>
          <w:rFonts w:ascii="Arial" w:hAnsi="Arial" w:cs="Arial"/>
          <w:color w:val="003300"/>
          <w:sz w:val="18"/>
          <w:szCs w:val="18"/>
          <w:lang w:val="ru-RU"/>
        </w:rPr>
        <w:t>8</w:t>
      </w:r>
    </w:p>
    <w:p w:rsidR="00FC0134" w:rsidRPr="00EA6240" w:rsidRDefault="00FC0134" w:rsidP="0039054D">
      <w:pPr>
        <w:jc w:val="center"/>
        <w:rPr>
          <w:rStyle w:val="Hyperlink"/>
          <w:rFonts w:ascii="Arial" w:hAnsi="Arial" w:cs="Arial"/>
          <w:sz w:val="18"/>
          <w:szCs w:val="18"/>
          <w:lang w:val="ru-RU"/>
        </w:rPr>
      </w:pPr>
      <w:r w:rsidRPr="00EA6240">
        <w:rPr>
          <w:rFonts w:ascii="Arial" w:hAnsi="Arial" w:cs="Arial"/>
          <w:color w:val="003300"/>
          <w:sz w:val="18"/>
          <w:szCs w:val="18"/>
          <w:lang w:val="ru-RU"/>
        </w:rPr>
        <w:t xml:space="preserve"> </w:t>
      </w:r>
      <w:proofErr w:type="gramStart"/>
      <w:r w:rsidRPr="005473DD">
        <w:rPr>
          <w:rFonts w:ascii="Arial" w:hAnsi="Arial" w:cs="Arial"/>
          <w:color w:val="003300"/>
          <w:sz w:val="18"/>
          <w:szCs w:val="18"/>
          <w:lang w:val="en-US"/>
        </w:rPr>
        <w:t>e</w:t>
      </w:r>
      <w:r w:rsidRPr="005473DD">
        <w:rPr>
          <w:rFonts w:ascii="Arial" w:hAnsi="Arial" w:cs="Arial"/>
          <w:color w:val="003300"/>
          <w:sz w:val="18"/>
          <w:szCs w:val="18"/>
        </w:rPr>
        <w:t>-</w:t>
      </w:r>
      <w:r w:rsidRPr="005473DD">
        <w:rPr>
          <w:rFonts w:ascii="Arial" w:hAnsi="Arial" w:cs="Arial"/>
          <w:color w:val="003300"/>
          <w:sz w:val="18"/>
          <w:szCs w:val="18"/>
          <w:lang w:val="en-US"/>
        </w:rPr>
        <w:t>mail</w:t>
      </w:r>
      <w:proofErr w:type="gramEnd"/>
      <w:r w:rsidRPr="005473DD">
        <w:rPr>
          <w:rFonts w:ascii="Arial" w:hAnsi="Arial" w:cs="Arial"/>
          <w:color w:val="003300"/>
          <w:sz w:val="18"/>
          <w:szCs w:val="18"/>
        </w:rPr>
        <w:t xml:space="preserve">: </w:t>
      </w:r>
      <w:proofErr w:type="spellStart"/>
      <w:r>
        <w:rPr>
          <w:rFonts w:ascii="Arial" w:hAnsi="Arial" w:cs="Arial"/>
          <w:color w:val="003300"/>
          <w:sz w:val="18"/>
          <w:szCs w:val="18"/>
          <w:lang w:val="en-US"/>
        </w:rPr>
        <w:t>pazarizapad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@</w:t>
      </w:r>
      <w:proofErr w:type="spellStart"/>
      <w:r w:rsidR="007C36AD">
        <w:rPr>
          <w:rFonts w:ascii="Arial" w:hAnsi="Arial" w:cs="Arial"/>
          <w:color w:val="003300"/>
          <w:sz w:val="18"/>
          <w:szCs w:val="18"/>
          <w:lang w:val="en-US"/>
        </w:rPr>
        <w:t>gmail</w:t>
      </w:r>
      <w:proofErr w:type="spellEnd"/>
      <w:r w:rsidRPr="005473DD">
        <w:rPr>
          <w:rFonts w:ascii="Arial" w:hAnsi="Arial" w:cs="Arial"/>
          <w:color w:val="003300"/>
          <w:sz w:val="18"/>
          <w:szCs w:val="18"/>
        </w:rPr>
        <w:t>.</w:t>
      </w:r>
      <w:r w:rsidR="007C36AD">
        <w:rPr>
          <w:rFonts w:ascii="Arial" w:hAnsi="Arial" w:cs="Arial"/>
          <w:color w:val="003300"/>
          <w:sz w:val="18"/>
          <w:szCs w:val="18"/>
          <w:lang w:val="en-US"/>
        </w:rPr>
        <w:t>com</w:t>
      </w:r>
      <w:r w:rsidRPr="005473DD">
        <w:rPr>
          <w:rFonts w:ascii="Arial" w:hAnsi="Arial" w:cs="Arial"/>
          <w:color w:val="003300"/>
          <w:sz w:val="18"/>
          <w:szCs w:val="18"/>
        </w:rPr>
        <w:t>;</w:t>
      </w:r>
      <w:r w:rsidRPr="00EA6240">
        <w:rPr>
          <w:rFonts w:ascii="Tahoma" w:hAnsi="Tahoma" w:cs="Tahoma"/>
          <w:color w:val="385623"/>
          <w:sz w:val="17"/>
          <w:szCs w:val="17"/>
          <w:lang w:val="ru-RU"/>
        </w:rPr>
        <w:t xml:space="preserve">; </w:t>
      </w:r>
      <w:r w:rsidR="007C36AD">
        <w:rPr>
          <w:rFonts w:ascii="Arial" w:hAnsi="Arial" w:cs="Arial"/>
          <w:sz w:val="18"/>
          <w:szCs w:val="18"/>
        </w:rPr>
        <w:t>http://pazari-zapad.</w:t>
      </w:r>
      <w:proofErr w:type="spellStart"/>
      <w:r w:rsidR="007C36AD">
        <w:rPr>
          <w:rFonts w:ascii="Arial" w:hAnsi="Arial" w:cs="Arial"/>
          <w:sz w:val="18"/>
          <w:szCs w:val="18"/>
          <w:lang w:val="en-US"/>
        </w:rPr>
        <w:t>bg</w:t>
      </w:r>
      <w:proofErr w:type="spellEnd"/>
    </w:p>
    <w:p w:rsidR="00301279" w:rsidRDefault="00301279" w:rsidP="0039054D">
      <w:pPr>
        <w:jc w:val="center"/>
        <w:rPr>
          <w:b/>
          <w:bCs/>
          <w:sz w:val="28"/>
          <w:szCs w:val="28"/>
          <w:lang w:eastAsia="en-US"/>
        </w:rPr>
      </w:pPr>
    </w:p>
    <w:p w:rsidR="00CF04EB" w:rsidRPr="00EA6240" w:rsidRDefault="00CF04EB" w:rsidP="00CF04EB">
      <w:pPr>
        <w:suppressAutoHyphens/>
        <w:overflowPunct w:val="0"/>
        <w:autoSpaceDE w:val="0"/>
        <w:autoSpaceDN w:val="0"/>
        <w:textAlignment w:val="baseline"/>
        <w:rPr>
          <w:b/>
          <w:sz w:val="26"/>
          <w:szCs w:val="26"/>
          <w:lang w:val="ru-RU" w:eastAsia="en-US"/>
        </w:rPr>
      </w:pPr>
    </w:p>
    <w:p w:rsidR="00CF04EB" w:rsidRPr="00093744" w:rsidRDefault="00CF04EB" w:rsidP="00CF04EB">
      <w:pPr>
        <w:suppressAutoHyphens/>
        <w:overflowPunct w:val="0"/>
        <w:autoSpaceDE w:val="0"/>
        <w:autoSpaceDN w:val="0"/>
        <w:jc w:val="center"/>
        <w:textAlignment w:val="baseline"/>
        <w:rPr>
          <w:b/>
          <w:bCs/>
          <w:sz w:val="26"/>
          <w:szCs w:val="26"/>
          <w:lang w:eastAsia="en-US"/>
        </w:rPr>
      </w:pPr>
      <w:bookmarkStart w:id="0" w:name="bookmark1"/>
      <w:r w:rsidRPr="00093744">
        <w:rPr>
          <w:b/>
          <w:bCs/>
          <w:sz w:val="26"/>
          <w:szCs w:val="26"/>
          <w:lang w:eastAsia="en-US"/>
        </w:rPr>
        <w:t>ПРАВИЛНИК</w:t>
      </w:r>
      <w:bookmarkEnd w:id="0"/>
    </w:p>
    <w:p w:rsidR="006734CE" w:rsidRDefault="00CF04EB" w:rsidP="00CF04EB">
      <w:pPr>
        <w:suppressAutoHyphens/>
        <w:overflowPunct w:val="0"/>
        <w:autoSpaceDE w:val="0"/>
        <w:autoSpaceDN w:val="0"/>
        <w:jc w:val="center"/>
        <w:textAlignment w:val="baseline"/>
        <w:rPr>
          <w:b/>
          <w:bCs/>
          <w:sz w:val="26"/>
          <w:szCs w:val="26"/>
          <w:lang w:eastAsia="en-US"/>
        </w:rPr>
      </w:pPr>
      <w:r w:rsidRPr="00093744">
        <w:rPr>
          <w:b/>
          <w:bCs/>
          <w:sz w:val="26"/>
          <w:szCs w:val="26"/>
          <w:lang w:eastAsia="en-US"/>
        </w:rPr>
        <w:t>за организацията и дейн</w:t>
      </w:r>
      <w:r w:rsidR="00DA74BC" w:rsidRPr="00093744">
        <w:rPr>
          <w:b/>
          <w:bCs/>
          <w:sz w:val="26"/>
          <w:szCs w:val="26"/>
          <w:lang w:eastAsia="en-US"/>
        </w:rPr>
        <w:t xml:space="preserve">остта на </w:t>
      </w:r>
      <w:r w:rsidR="00A43D43">
        <w:rPr>
          <w:b/>
          <w:bCs/>
          <w:sz w:val="26"/>
          <w:szCs w:val="26"/>
          <w:lang w:eastAsia="en-US"/>
        </w:rPr>
        <w:t xml:space="preserve">Специализиран </w:t>
      </w:r>
      <w:r w:rsidR="00DA74BC" w:rsidRPr="00093744">
        <w:rPr>
          <w:b/>
          <w:bCs/>
          <w:sz w:val="26"/>
          <w:szCs w:val="26"/>
          <w:lang w:eastAsia="en-US"/>
        </w:rPr>
        <w:t>пазар</w:t>
      </w:r>
      <w:r w:rsidR="00A43D43">
        <w:rPr>
          <w:b/>
          <w:bCs/>
          <w:sz w:val="26"/>
          <w:szCs w:val="26"/>
          <w:lang w:eastAsia="en-US"/>
        </w:rPr>
        <w:t xml:space="preserve"> КИЦ „Славейков“</w:t>
      </w:r>
      <w:r w:rsidRPr="00093744">
        <w:rPr>
          <w:b/>
          <w:bCs/>
          <w:sz w:val="26"/>
          <w:szCs w:val="26"/>
          <w:lang w:eastAsia="en-US"/>
        </w:rPr>
        <w:t xml:space="preserve"> </w:t>
      </w:r>
    </w:p>
    <w:p w:rsidR="00CF04EB" w:rsidRPr="00093744" w:rsidRDefault="00CF04EB" w:rsidP="006734CE">
      <w:pPr>
        <w:suppressAutoHyphens/>
        <w:overflowPunct w:val="0"/>
        <w:autoSpaceDE w:val="0"/>
        <w:autoSpaceDN w:val="0"/>
        <w:jc w:val="center"/>
        <w:textAlignment w:val="baseline"/>
        <w:rPr>
          <w:b/>
          <w:bCs/>
          <w:sz w:val="26"/>
          <w:szCs w:val="26"/>
          <w:lang w:eastAsia="en-US"/>
        </w:rPr>
      </w:pPr>
      <w:r w:rsidRPr="00093744">
        <w:rPr>
          <w:b/>
          <w:bCs/>
          <w:sz w:val="26"/>
          <w:szCs w:val="26"/>
          <w:lang w:eastAsia="en-US"/>
        </w:rPr>
        <w:t>управлявани от „Пазари Запад” ЕАД</w:t>
      </w:r>
    </w:p>
    <w:p w:rsidR="00CF04EB" w:rsidRPr="00A43D43" w:rsidRDefault="00CF04EB" w:rsidP="00CF04EB">
      <w:pPr>
        <w:suppressAutoHyphens/>
        <w:overflowPunct w:val="0"/>
        <w:autoSpaceDE w:val="0"/>
        <w:autoSpaceDN w:val="0"/>
        <w:jc w:val="center"/>
        <w:textAlignment w:val="baseline"/>
        <w:rPr>
          <w:b/>
          <w:sz w:val="26"/>
          <w:szCs w:val="26"/>
          <w:lang w:val="ru-RU" w:eastAsia="en-US"/>
        </w:rPr>
      </w:pPr>
    </w:p>
    <w:p w:rsidR="00CF04EB" w:rsidRPr="00A43D43" w:rsidRDefault="00CF04EB" w:rsidP="00CF04EB">
      <w:pPr>
        <w:suppressAutoHyphens/>
        <w:overflowPunct w:val="0"/>
        <w:autoSpaceDE w:val="0"/>
        <w:autoSpaceDN w:val="0"/>
        <w:textAlignment w:val="baseline"/>
        <w:rPr>
          <w:b/>
          <w:sz w:val="26"/>
          <w:szCs w:val="26"/>
          <w:lang w:val="ru-RU" w:eastAsia="en-US"/>
        </w:rPr>
      </w:pPr>
    </w:p>
    <w:p w:rsidR="00FB76B7" w:rsidRPr="00A43D43" w:rsidRDefault="00FB76B7" w:rsidP="00FB76B7">
      <w:pPr>
        <w:pStyle w:val="40"/>
        <w:shd w:val="clear" w:color="auto" w:fill="auto"/>
        <w:spacing w:before="0" w:after="0" w:line="320" w:lineRule="exact"/>
        <w:rPr>
          <w:rStyle w:val="4"/>
          <w:b/>
          <w:bCs/>
          <w:color w:val="000000"/>
          <w:sz w:val="26"/>
          <w:szCs w:val="26"/>
          <w:lang w:val="ru-RU"/>
        </w:rPr>
      </w:pPr>
      <w:r w:rsidRPr="00093744">
        <w:rPr>
          <w:rStyle w:val="4"/>
          <w:b/>
          <w:bCs/>
          <w:color w:val="000000"/>
          <w:sz w:val="26"/>
          <w:szCs w:val="26"/>
        </w:rPr>
        <w:t>I. ЦЕЛИ И ЗАДАЧИ</w:t>
      </w:r>
    </w:p>
    <w:p w:rsidR="00FB76B7" w:rsidRPr="00A43D43" w:rsidRDefault="00FB76B7" w:rsidP="00FB76B7">
      <w:pPr>
        <w:pStyle w:val="40"/>
        <w:shd w:val="clear" w:color="auto" w:fill="auto"/>
        <w:spacing w:before="0" w:after="0" w:line="320" w:lineRule="exact"/>
        <w:rPr>
          <w:sz w:val="26"/>
          <w:szCs w:val="26"/>
          <w:lang w:val="ru-RU"/>
        </w:rPr>
      </w:pPr>
    </w:p>
    <w:p w:rsidR="00FB76B7" w:rsidRDefault="00FB76B7" w:rsidP="00FB76B7">
      <w:pPr>
        <w:pStyle w:val="11"/>
        <w:shd w:val="clear" w:color="auto" w:fill="auto"/>
        <w:spacing w:line="312" w:lineRule="exact"/>
        <w:ind w:left="40" w:right="60" w:firstLine="700"/>
        <w:rPr>
          <w:rStyle w:val="a"/>
          <w:color w:val="FF0000"/>
          <w:sz w:val="26"/>
          <w:szCs w:val="26"/>
        </w:rPr>
      </w:pPr>
      <w:r w:rsidRPr="00093744">
        <w:rPr>
          <w:rStyle w:val="a"/>
          <w:b/>
          <w:color w:val="000000"/>
          <w:sz w:val="26"/>
          <w:szCs w:val="26"/>
        </w:rPr>
        <w:t>1</w:t>
      </w:r>
      <w:r w:rsidRPr="00A43D43">
        <w:rPr>
          <w:rStyle w:val="a"/>
          <w:b/>
          <w:color w:val="000000"/>
          <w:sz w:val="26"/>
          <w:szCs w:val="26"/>
          <w:lang w:val="ru-RU"/>
        </w:rPr>
        <w:t>.</w:t>
      </w:r>
      <w:r w:rsidRPr="00093744">
        <w:rPr>
          <w:rStyle w:val="a"/>
          <w:color w:val="000000"/>
          <w:sz w:val="26"/>
          <w:szCs w:val="26"/>
        </w:rPr>
        <w:t xml:space="preserve"> Настоящият правилник </w:t>
      </w:r>
      <w:r w:rsidR="000B74CD" w:rsidRPr="00093744">
        <w:rPr>
          <w:rStyle w:val="a"/>
          <w:color w:val="000000"/>
          <w:sz w:val="26"/>
          <w:szCs w:val="26"/>
        </w:rPr>
        <w:t>урежда</w:t>
      </w:r>
      <w:r w:rsidRPr="00093744">
        <w:rPr>
          <w:rStyle w:val="a"/>
          <w:color w:val="000000"/>
          <w:sz w:val="26"/>
          <w:szCs w:val="26"/>
        </w:rPr>
        <w:t xml:space="preserve"> реда и специфичните правила за организацията</w:t>
      </w:r>
      <w:r w:rsidR="00A43D43">
        <w:rPr>
          <w:rStyle w:val="a"/>
          <w:color w:val="000000"/>
          <w:sz w:val="26"/>
          <w:szCs w:val="26"/>
        </w:rPr>
        <w:t xml:space="preserve"> и</w:t>
      </w:r>
      <w:r w:rsidRPr="00093744">
        <w:rPr>
          <w:rStyle w:val="a"/>
          <w:color w:val="000000"/>
          <w:sz w:val="26"/>
          <w:szCs w:val="26"/>
        </w:rPr>
        <w:t xml:space="preserve"> управлението </w:t>
      </w:r>
      <w:r w:rsidR="00A43D43">
        <w:rPr>
          <w:rStyle w:val="a"/>
          <w:color w:val="000000"/>
          <w:sz w:val="26"/>
          <w:szCs w:val="26"/>
        </w:rPr>
        <w:t xml:space="preserve">на </w:t>
      </w:r>
      <w:r w:rsidR="00A43D43">
        <w:rPr>
          <w:b/>
          <w:bCs/>
          <w:sz w:val="26"/>
          <w:szCs w:val="26"/>
        </w:rPr>
        <w:t xml:space="preserve">Специализиран </w:t>
      </w:r>
      <w:r w:rsidR="00A43D43" w:rsidRPr="00093744">
        <w:rPr>
          <w:b/>
          <w:bCs/>
          <w:sz w:val="26"/>
          <w:szCs w:val="26"/>
        </w:rPr>
        <w:t>пазар</w:t>
      </w:r>
      <w:r w:rsidR="00A43D43">
        <w:rPr>
          <w:b/>
          <w:bCs/>
          <w:sz w:val="26"/>
          <w:szCs w:val="26"/>
        </w:rPr>
        <w:t xml:space="preserve"> за продажба на печатни издания и художествени произведения КИЦ „Славейков“</w:t>
      </w:r>
      <w:r w:rsidR="008F3048">
        <w:rPr>
          <w:b/>
          <w:bCs/>
          <w:sz w:val="26"/>
          <w:szCs w:val="26"/>
        </w:rPr>
        <w:t>.</w:t>
      </w:r>
      <w:r w:rsidR="00A43D43" w:rsidRPr="00093744">
        <w:rPr>
          <w:b/>
          <w:bCs/>
          <w:sz w:val="26"/>
          <w:szCs w:val="26"/>
        </w:rPr>
        <w:t xml:space="preserve"> </w:t>
      </w:r>
    </w:p>
    <w:p w:rsidR="008F3048" w:rsidRPr="004B4C64" w:rsidRDefault="008F3048" w:rsidP="008F3048">
      <w:pPr>
        <w:widowControl w:val="0"/>
        <w:spacing w:line="312" w:lineRule="exact"/>
        <w:ind w:left="40" w:right="60" w:firstLine="700"/>
        <w:jc w:val="both"/>
        <w:rPr>
          <w:spacing w:val="2"/>
          <w:sz w:val="26"/>
          <w:szCs w:val="26"/>
        </w:rPr>
      </w:pPr>
      <w:r>
        <w:rPr>
          <w:b/>
          <w:color w:val="000000"/>
          <w:spacing w:val="2"/>
          <w:sz w:val="26"/>
          <w:szCs w:val="26"/>
          <w:lang w:val="ru-RU"/>
        </w:rPr>
        <w:t>2</w:t>
      </w:r>
      <w:r w:rsidRPr="00A43D43">
        <w:rPr>
          <w:b/>
          <w:color w:val="000000"/>
          <w:spacing w:val="2"/>
          <w:sz w:val="26"/>
          <w:szCs w:val="26"/>
          <w:lang w:val="ru-RU"/>
        </w:rPr>
        <w:t>.</w:t>
      </w:r>
      <w:r w:rsidRPr="00093744">
        <w:rPr>
          <w:color w:val="000000"/>
          <w:spacing w:val="2"/>
          <w:sz w:val="26"/>
          <w:szCs w:val="26"/>
        </w:rPr>
        <w:t xml:space="preserve"> „Пазари Запад“ ЕАД управлява </w:t>
      </w:r>
      <w:r w:rsidRPr="004B4C64">
        <w:rPr>
          <w:bCs/>
          <w:sz w:val="26"/>
          <w:szCs w:val="26"/>
          <w:lang w:eastAsia="en-US"/>
        </w:rPr>
        <w:t xml:space="preserve">Специализиран пазар </w:t>
      </w:r>
      <w:r w:rsidRPr="004B4C64">
        <w:rPr>
          <w:bCs/>
          <w:sz w:val="26"/>
          <w:szCs w:val="26"/>
        </w:rPr>
        <w:t xml:space="preserve">за продажба на печатни издания и художествени произведения, с временен градоустройствен статут </w:t>
      </w:r>
      <w:r w:rsidRPr="004B4C64">
        <w:rPr>
          <w:bCs/>
          <w:sz w:val="26"/>
          <w:szCs w:val="26"/>
          <w:lang w:eastAsia="en-US"/>
        </w:rPr>
        <w:t>КИЦ „Славейков“</w:t>
      </w:r>
      <w:r>
        <w:rPr>
          <w:bCs/>
          <w:sz w:val="26"/>
          <w:szCs w:val="26"/>
          <w:lang w:val="en-US" w:eastAsia="en-US"/>
        </w:rPr>
        <w:t>,</w:t>
      </w:r>
      <w:r w:rsidRPr="004B4C64">
        <w:rPr>
          <w:bCs/>
          <w:sz w:val="26"/>
          <w:szCs w:val="26"/>
          <w:lang w:eastAsia="en-US"/>
        </w:rPr>
        <w:t xml:space="preserve"> находящ се н</w:t>
      </w:r>
      <w:r>
        <w:rPr>
          <w:bCs/>
          <w:sz w:val="26"/>
          <w:szCs w:val="26"/>
          <w:lang w:eastAsia="en-US"/>
        </w:rPr>
        <w:t>а територията на район „Средец“</w:t>
      </w:r>
      <w:r w:rsidRPr="004B4C64">
        <w:rPr>
          <w:bCs/>
          <w:sz w:val="26"/>
          <w:szCs w:val="26"/>
          <w:lang w:eastAsia="en-US"/>
        </w:rPr>
        <w:t>, площад Славейков, с граници съгласно утвърдената от Главния архитект на Столична община схема</w:t>
      </w:r>
      <w:r w:rsidR="00733F77">
        <w:rPr>
          <w:bCs/>
          <w:sz w:val="26"/>
          <w:szCs w:val="26"/>
          <w:lang w:val="en-US" w:eastAsia="en-US"/>
        </w:rPr>
        <w:t xml:space="preserve"> /</w:t>
      </w:r>
      <w:r w:rsidR="00733F77" w:rsidRPr="00733F77">
        <w:rPr>
          <w:bCs/>
          <w:i/>
          <w:sz w:val="26"/>
          <w:szCs w:val="26"/>
          <w:lang w:eastAsia="en-US"/>
        </w:rPr>
        <w:t>Приложение №1</w:t>
      </w:r>
      <w:r w:rsidR="00733F77">
        <w:rPr>
          <w:bCs/>
          <w:sz w:val="26"/>
          <w:szCs w:val="26"/>
          <w:lang w:eastAsia="en-US"/>
        </w:rPr>
        <w:t>/</w:t>
      </w:r>
      <w:r w:rsidRPr="004B4C64">
        <w:rPr>
          <w:bCs/>
          <w:sz w:val="26"/>
          <w:szCs w:val="26"/>
          <w:lang w:eastAsia="en-US"/>
        </w:rPr>
        <w:t>.</w:t>
      </w:r>
    </w:p>
    <w:p w:rsidR="004B4C64" w:rsidRPr="00093744" w:rsidRDefault="008C1B7A" w:rsidP="004B4C64">
      <w:pPr>
        <w:widowControl w:val="0"/>
        <w:spacing w:line="307" w:lineRule="exact"/>
        <w:ind w:right="40" w:firstLine="708"/>
        <w:jc w:val="both"/>
        <w:rPr>
          <w:spacing w:val="2"/>
          <w:sz w:val="26"/>
          <w:szCs w:val="26"/>
        </w:rPr>
      </w:pPr>
      <w:r>
        <w:rPr>
          <w:b/>
          <w:spacing w:val="2"/>
          <w:sz w:val="26"/>
          <w:szCs w:val="26"/>
        </w:rPr>
        <w:t>3</w:t>
      </w:r>
      <w:r w:rsidR="004B4C64" w:rsidRPr="00093744">
        <w:rPr>
          <w:b/>
          <w:spacing w:val="2"/>
          <w:sz w:val="26"/>
          <w:szCs w:val="26"/>
        </w:rPr>
        <w:t>.</w:t>
      </w:r>
      <w:r w:rsidR="004B4C64" w:rsidRPr="00093744">
        <w:rPr>
          <w:spacing w:val="2"/>
          <w:sz w:val="26"/>
          <w:szCs w:val="26"/>
        </w:rPr>
        <w:t xml:space="preserve"> На </w:t>
      </w:r>
      <w:r w:rsidR="004B4C64" w:rsidRPr="004B4C64">
        <w:rPr>
          <w:bCs/>
          <w:sz w:val="26"/>
          <w:szCs w:val="26"/>
          <w:lang w:eastAsia="en-US"/>
        </w:rPr>
        <w:t>Специализиран пазар</w:t>
      </w:r>
      <w:r w:rsidR="004B4C64" w:rsidRPr="004B4C64">
        <w:rPr>
          <w:bCs/>
          <w:sz w:val="26"/>
          <w:szCs w:val="26"/>
        </w:rPr>
        <w:t xml:space="preserve"> </w:t>
      </w:r>
      <w:r w:rsidR="004B4C64" w:rsidRPr="004B4C64">
        <w:rPr>
          <w:bCs/>
          <w:sz w:val="26"/>
          <w:szCs w:val="26"/>
          <w:lang w:eastAsia="en-US"/>
        </w:rPr>
        <w:t>КИЦ „Славейков“</w:t>
      </w:r>
      <w:r w:rsidR="004B4C64">
        <w:rPr>
          <w:spacing w:val="2"/>
          <w:sz w:val="26"/>
          <w:szCs w:val="26"/>
        </w:rPr>
        <w:t xml:space="preserve"> </w:t>
      </w:r>
      <w:r w:rsidR="004B4C64" w:rsidRPr="00093744">
        <w:rPr>
          <w:spacing w:val="2"/>
          <w:sz w:val="26"/>
          <w:szCs w:val="26"/>
        </w:rPr>
        <w:t xml:space="preserve">управляван от „Пазари Запад“ ЕАД </w:t>
      </w:r>
      <w:r w:rsidR="004B4C64">
        <w:rPr>
          <w:spacing w:val="2"/>
          <w:sz w:val="26"/>
          <w:szCs w:val="26"/>
        </w:rPr>
        <w:t xml:space="preserve">може да </w:t>
      </w:r>
      <w:r w:rsidR="004B4C64" w:rsidRPr="00093744">
        <w:rPr>
          <w:spacing w:val="2"/>
          <w:sz w:val="26"/>
          <w:szCs w:val="26"/>
        </w:rPr>
        <w:t xml:space="preserve">се </w:t>
      </w:r>
      <w:r w:rsidR="004B4C64">
        <w:rPr>
          <w:spacing w:val="2"/>
          <w:sz w:val="26"/>
          <w:szCs w:val="26"/>
        </w:rPr>
        <w:t xml:space="preserve">провеждат </w:t>
      </w:r>
      <w:r w:rsidR="008F3048">
        <w:rPr>
          <w:spacing w:val="2"/>
          <w:sz w:val="26"/>
          <w:szCs w:val="26"/>
        </w:rPr>
        <w:t xml:space="preserve">културни </w:t>
      </w:r>
      <w:r w:rsidR="004B4C64">
        <w:rPr>
          <w:spacing w:val="2"/>
          <w:sz w:val="26"/>
          <w:szCs w:val="26"/>
        </w:rPr>
        <w:t xml:space="preserve">мероприятия и събития свързани с утвърждаване на европейската принадлежност на България и ценностите на демокрацията (свободата на словото, гражданското участие, културната изява и културното многообразие), подобряване включването на гражданите в културния живот, развитие на професионалните компетенции и насърчаване на изявата на младите творци в сферата на киното, </w:t>
      </w:r>
      <w:r w:rsidR="00D60BE6">
        <w:rPr>
          <w:spacing w:val="2"/>
          <w:sz w:val="26"/>
          <w:szCs w:val="26"/>
        </w:rPr>
        <w:t xml:space="preserve">театъра, литературата, музика и </w:t>
      </w:r>
      <w:r w:rsidR="004B4C64">
        <w:rPr>
          <w:spacing w:val="2"/>
          <w:sz w:val="26"/>
          <w:szCs w:val="26"/>
        </w:rPr>
        <w:t xml:space="preserve">танци, </w:t>
      </w:r>
      <w:r w:rsidR="00D60BE6">
        <w:rPr>
          <w:spacing w:val="2"/>
          <w:sz w:val="26"/>
          <w:szCs w:val="26"/>
        </w:rPr>
        <w:t>насърчаване</w:t>
      </w:r>
      <w:r>
        <w:rPr>
          <w:spacing w:val="2"/>
          <w:sz w:val="26"/>
          <w:szCs w:val="26"/>
        </w:rPr>
        <w:t xml:space="preserve"> изявата на </w:t>
      </w:r>
      <w:r w:rsidR="004B4C64">
        <w:rPr>
          <w:spacing w:val="2"/>
          <w:sz w:val="26"/>
          <w:szCs w:val="26"/>
        </w:rPr>
        <w:t xml:space="preserve">дизайнери в сферта на приложното изкуство, както и свързаната с тези мероприятия или събития </w:t>
      </w:r>
      <w:r w:rsidR="004B4C64" w:rsidRPr="00093744">
        <w:rPr>
          <w:spacing w:val="2"/>
          <w:sz w:val="26"/>
          <w:szCs w:val="26"/>
        </w:rPr>
        <w:t>търговска дейност</w:t>
      </w:r>
      <w:r w:rsidR="004B4C64">
        <w:rPr>
          <w:spacing w:val="2"/>
          <w:sz w:val="26"/>
          <w:szCs w:val="26"/>
        </w:rPr>
        <w:t>.</w:t>
      </w:r>
    </w:p>
    <w:p w:rsidR="00AA5B95" w:rsidRPr="004B4C64" w:rsidRDefault="008C1B7A" w:rsidP="004B4C64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4</w:t>
      </w:r>
      <w:r w:rsidR="004B4C64" w:rsidRPr="008F3048">
        <w:rPr>
          <w:b/>
          <w:sz w:val="26"/>
          <w:szCs w:val="26"/>
        </w:rPr>
        <w:t>.</w:t>
      </w:r>
      <w:r w:rsidR="004B4C64">
        <w:rPr>
          <w:sz w:val="26"/>
          <w:szCs w:val="26"/>
        </w:rPr>
        <w:t xml:space="preserve"> Н</w:t>
      </w:r>
      <w:r w:rsidR="00AA5B95" w:rsidRPr="00AA5B95">
        <w:rPr>
          <w:sz w:val="26"/>
          <w:szCs w:val="26"/>
        </w:rPr>
        <w:t>аемни</w:t>
      </w:r>
      <w:r w:rsidR="004B4C64">
        <w:rPr>
          <w:sz w:val="26"/>
          <w:szCs w:val="26"/>
        </w:rPr>
        <w:t>те</w:t>
      </w:r>
      <w:r w:rsidR="00AA5B95" w:rsidRPr="00AA5B95">
        <w:rPr>
          <w:sz w:val="26"/>
          <w:szCs w:val="26"/>
        </w:rPr>
        <w:t xml:space="preserve"> цени за търговски площи, находящи се на </w:t>
      </w:r>
      <w:r w:rsidR="008F3048">
        <w:rPr>
          <w:sz w:val="26"/>
          <w:szCs w:val="26"/>
        </w:rPr>
        <w:t>Специализиран</w:t>
      </w:r>
      <w:r w:rsidR="00AA5B95" w:rsidRPr="00AA5B95">
        <w:rPr>
          <w:sz w:val="26"/>
          <w:szCs w:val="26"/>
        </w:rPr>
        <w:t xml:space="preserve"> пазар </w:t>
      </w:r>
      <w:r w:rsidR="006734CE">
        <w:rPr>
          <w:sz w:val="26"/>
          <w:szCs w:val="26"/>
        </w:rPr>
        <w:t>КИЦ</w:t>
      </w:r>
      <w:r w:rsidR="00ED494B" w:rsidRPr="00AA5B95">
        <w:rPr>
          <w:sz w:val="26"/>
          <w:szCs w:val="26"/>
        </w:rPr>
        <w:t xml:space="preserve"> „Славейков</w:t>
      </w:r>
      <w:r w:rsidR="00ED494B">
        <w:rPr>
          <w:sz w:val="26"/>
          <w:szCs w:val="26"/>
        </w:rPr>
        <w:t xml:space="preserve">”, </w:t>
      </w:r>
      <w:r w:rsidR="00AA5B95" w:rsidRPr="00AA5B95">
        <w:rPr>
          <w:sz w:val="26"/>
          <w:szCs w:val="26"/>
        </w:rPr>
        <w:t xml:space="preserve">се определят </w:t>
      </w:r>
      <w:r w:rsidR="002C3D48">
        <w:rPr>
          <w:sz w:val="26"/>
          <w:szCs w:val="26"/>
        </w:rPr>
        <w:t xml:space="preserve">в съответствие с </w:t>
      </w:r>
      <w:r w:rsidR="008F3048">
        <w:rPr>
          <w:rFonts w:eastAsia="Arial Unicode MS"/>
          <w:sz w:val="26"/>
          <w:szCs w:val="26"/>
        </w:rPr>
        <w:t>„</w:t>
      </w:r>
      <w:r w:rsidR="0076284E" w:rsidRPr="00DD375D">
        <w:rPr>
          <w:rFonts w:eastAsia="Arial Unicode MS"/>
          <w:sz w:val="26"/>
          <w:szCs w:val="26"/>
        </w:rPr>
        <w:t>Наредбата за определяне и администриране на местни такси и цени на услуги, предоставяни от Столична община</w:t>
      </w:r>
      <w:r w:rsidR="008F3048">
        <w:rPr>
          <w:rFonts w:eastAsia="Arial Unicode MS"/>
          <w:sz w:val="26"/>
          <w:szCs w:val="26"/>
        </w:rPr>
        <w:t>”</w:t>
      </w:r>
      <w:r w:rsidR="0076284E">
        <w:rPr>
          <w:sz w:val="26"/>
          <w:szCs w:val="26"/>
        </w:rPr>
        <w:t>.</w:t>
      </w:r>
    </w:p>
    <w:p w:rsidR="00AF18A6" w:rsidRPr="003F462C" w:rsidRDefault="00D45929" w:rsidP="003F462C">
      <w:pPr>
        <w:spacing w:line="276" w:lineRule="auto"/>
        <w:ind w:firstLine="633"/>
        <w:jc w:val="both"/>
        <w:rPr>
          <w:rFonts w:eastAsia="Arial Unicode MS"/>
          <w:sz w:val="26"/>
          <w:szCs w:val="26"/>
        </w:rPr>
      </w:pPr>
      <w:r w:rsidRPr="00D45929">
        <w:rPr>
          <w:rFonts w:eastAsia="Arial Unicode MS"/>
          <w:b/>
          <w:sz w:val="26"/>
          <w:szCs w:val="26"/>
          <w:lang w:val="en-US"/>
        </w:rPr>
        <w:t>4</w:t>
      </w:r>
      <w:r w:rsidR="004B4C64" w:rsidRPr="00D45929">
        <w:rPr>
          <w:rFonts w:eastAsia="Arial Unicode MS"/>
          <w:b/>
          <w:sz w:val="26"/>
          <w:szCs w:val="26"/>
        </w:rPr>
        <w:t>.</w:t>
      </w:r>
      <w:r w:rsidR="00DD375D" w:rsidRPr="00D45929">
        <w:rPr>
          <w:rFonts w:eastAsia="Arial Unicode MS"/>
          <w:b/>
          <w:sz w:val="26"/>
          <w:szCs w:val="26"/>
        </w:rPr>
        <w:t>1.</w:t>
      </w:r>
      <w:r w:rsidR="00DD375D">
        <w:rPr>
          <w:rFonts w:eastAsia="Arial Unicode MS"/>
          <w:sz w:val="26"/>
          <w:szCs w:val="26"/>
        </w:rPr>
        <w:t xml:space="preserve"> </w:t>
      </w:r>
      <w:r w:rsidR="00AA5B95" w:rsidRPr="00DD375D">
        <w:rPr>
          <w:rFonts w:eastAsia="Arial Unicode MS"/>
          <w:sz w:val="26"/>
          <w:szCs w:val="26"/>
        </w:rPr>
        <w:t xml:space="preserve">Пазарът КИЦ „Славейков“ се намира в район „Средец“ и попада в </w:t>
      </w:r>
      <w:r w:rsidR="00AA5B95" w:rsidRPr="00DD375D">
        <w:rPr>
          <w:rFonts w:eastAsia="Arial Unicode MS"/>
          <w:sz w:val="26"/>
          <w:szCs w:val="26"/>
          <w:lang w:val="en-US"/>
        </w:rPr>
        <w:t>I</w:t>
      </w:r>
      <w:r w:rsidR="00AA5B95" w:rsidRPr="00A43D43">
        <w:rPr>
          <w:rFonts w:eastAsia="Arial Unicode MS"/>
          <w:sz w:val="26"/>
          <w:szCs w:val="26"/>
          <w:lang w:val="ru-RU"/>
        </w:rPr>
        <w:t>-</w:t>
      </w:r>
      <w:r w:rsidR="00AA5B95" w:rsidRPr="00DD375D">
        <w:rPr>
          <w:rFonts w:eastAsia="Arial Unicode MS"/>
          <w:sz w:val="26"/>
          <w:szCs w:val="26"/>
        </w:rPr>
        <w:t>ва зона, съгласно Наредбата за определяне и администриране на местни такси и цени на услуги, предоставяни от Столична община</w:t>
      </w:r>
      <w:r w:rsidR="008F3048">
        <w:rPr>
          <w:rFonts w:eastAsia="Arial Unicode MS"/>
          <w:sz w:val="26"/>
          <w:szCs w:val="26"/>
        </w:rPr>
        <w:t>”</w:t>
      </w:r>
      <w:r w:rsidR="007940C4">
        <w:rPr>
          <w:rFonts w:eastAsia="Arial Unicode MS"/>
          <w:sz w:val="26"/>
          <w:szCs w:val="26"/>
        </w:rPr>
        <w:t xml:space="preserve">, като </w:t>
      </w:r>
      <w:r w:rsidR="00AA5B95" w:rsidRPr="00DD375D">
        <w:rPr>
          <w:rFonts w:eastAsia="Arial Unicode MS"/>
          <w:sz w:val="26"/>
          <w:szCs w:val="26"/>
        </w:rPr>
        <w:t>базисна</w:t>
      </w:r>
      <w:r w:rsidR="007940C4">
        <w:rPr>
          <w:rFonts w:eastAsia="Arial Unicode MS"/>
          <w:sz w:val="26"/>
          <w:szCs w:val="26"/>
        </w:rPr>
        <w:t>та</w:t>
      </w:r>
      <w:r w:rsidR="00AA5B95" w:rsidRPr="00DD375D">
        <w:rPr>
          <w:rFonts w:eastAsia="Arial Unicode MS"/>
          <w:sz w:val="26"/>
          <w:szCs w:val="26"/>
        </w:rPr>
        <w:t xml:space="preserve"> наемна цена при отдаването на площи на пазара</w:t>
      </w:r>
      <w:r w:rsidR="007940C4">
        <w:rPr>
          <w:rFonts w:eastAsia="Arial Unicode MS"/>
          <w:sz w:val="26"/>
          <w:szCs w:val="26"/>
        </w:rPr>
        <w:t xml:space="preserve"> е</w:t>
      </w:r>
      <w:r w:rsidR="007C2DED">
        <w:rPr>
          <w:rFonts w:eastAsia="Arial Unicode MS"/>
          <w:sz w:val="26"/>
          <w:szCs w:val="26"/>
        </w:rPr>
        <w:t xml:space="preserve"> 2.30 евро</w:t>
      </w:r>
      <w:r w:rsidR="00DD375D">
        <w:rPr>
          <w:rFonts w:eastAsia="Arial Unicode MS"/>
          <w:sz w:val="26"/>
          <w:szCs w:val="26"/>
        </w:rPr>
        <w:t xml:space="preserve"> с ДДС за 1 кв.м. на ден</w:t>
      </w:r>
      <w:r w:rsidR="00C419F5">
        <w:rPr>
          <w:rFonts w:eastAsia="Arial Unicode MS"/>
          <w:sz w:val="26"/>
          <w:szCs w:val="26"/>
        </w:rPr>
        <w:t xml:space="preserve"> или 460</w:t>
      </w:r>
      <w:bookmarkStart w:id="1" w:name="_GoBack"/>
      <w:bookmarkEnd w:id="1"/>
      <w:r w:rsidR="007C2DED">
        <w:rPr>
          <w:rFonts w:eastAsia="Arial Unicode MS"/>
          <w:sz w:val="26"/>
          <w:szCs w:val="26"/>
        </w:rPr>
        <w:t xml:space="preserve"> евро</w:t>
      </w:r>
      <w:r w:rsidR="00AA5B95" w:rsidRPr="00DD375D">
        <w:rPr>
          <w:rFonts w:eastAsia="Arial Unicode MS"/>
          <w:sz w:val="26"/>
          <w:szCs w:val="26"/>
        </w:rPr>
        <w:t xml:space="preserve"> с ДДС за цялата площ</w:t>
      </w:r>
      <w:r w:rsidR="007940C4">
        <w:rPr>
          <w:rFonts w:eastAsia="Arial Unicode MS"/>
          <w:sz w:val="26"/>
          <w:szCs w:val="26"/>
        </w:rPr>
        <w:t xml:space="preserve"> на ден.</w:t>
      </w:r>
    </w:p>
    <w:p w:rsidR="00AA5B95" w:rsidRPr="00D45929" w:rsidRDefault="00D45929" w:rsidP="00BD1FE4">
      <w:pPr>
        <w:widowControl w:val="0"/>
        <w:spacing w:line="307" w:lineRule="exact"/>
        <w:ind w:right="40" w:firstLine="708"/>
        <w:jc w:val="both"/>
        <w:rPr>
          <w:spacing w:val="2"/>
          <w:sz w:val="26"/>
          <w:szCs w:val="26"/>
        </w:rPr>
      </w:pPr>
      <w:r>
        <w:rPr>
          <w:b/>
          <w:bCs/>
          <w:spacing w:val="2"/>
          <w:sz w:val="26"/>
          <w:szCs w:val="26"/>
          <w:lang w:val="en-US"/>
        </w:rPr>
        <w:t xml:space="preserve">4.2. </w:t>
      </w:r>
      <w:r w:rsidR="0074439C" w:rsidRPr="00D45929">
        <w:rPr>
          <w:bCs/>
          <w:spacing w:val="2"/>
          <w:sz w:val="26"/>
          <w:szCs w:val="26"/>
        </w:rPr>
        <w:t>Контрол</w:t>
      </w:r>
      <w:r w:rsidR="004B4C64" w:rsidRPr="00D45929">
        <w:rPr>
          <w:bCs/>
          <w:spacing w:val="2"/>
          <w:sz w:val="26"/>
          <w:szCs w:val="26"/>
        </w:rPr>
        <w:t>ът и обслужването на</w:t>
      </w:r>
      <w:r w:rsidR="0074439C" w:rsidRPr="00D45929">
        <w:rPr>
          <w:bCs/>
          <w:spacing w:val="2"/>
          <w:sz w:val="26"/>
          <w:szCs w:val="26"/>
        </w:rPr>
        <w:t xml:space="preserve"> пазар</w:t>
      </w:r>
      <w:r w:rsidR="004B4C64" w:rsidRPr="00D45929">
        <w:rPr>
          <w:bCs/>
          <w:spacing w:val="2"/>
          <w:sz w:val="26"/>
          <w:szCs w:val="26"/>
        </w:rPr>
        <w:t>а</w:t>
      </w:r>
      <w:r w:rsidR="0074439C" w:rsidRPr="00D45929">
        <w:rPr>
          <w:bCs/>
          <w:spacing w:val="2"/>
          <w:sz w:val="26"/>
          <w:szCs w:val="26"/>
        </w:rPr>
        <w:t xml:space="preserve"> се извършва от </w:t>
      </w:r>
      <w:r w:rsidR="0074439C" w:rsidRPr="00D45929">
        <w:rPr>
          <w:spacing w:val="2"/>
          <w:sz w:val="26"/>
          <w:szCs w:val="26"/>
        </w:rPr>
        <w:t>служители на дружеството от офис находящ се на</w:t>
      </w:r>
      <w:r w:rsidR="00BD0AF3" w:rsidRPr="00D45929">
        <w:rPr>
          <w:spacing w:val="2"/>
          <w:sz w:val="26"/>
          <w:szCs w:val="26"/>
          <w:shd w:val="clear" w:color="auto" w:fill="FFFFFF"/>
        </w:rPr>
        <w:t xml:space="preserve"> </w:t>
      </w:r>
      <w:r w:rsidR="0074439C" w:rsidRPr="00D45929">
        <w:rPr>
          <w:spacing w:val="2"/>
          <w:sz w:val="26"/>
          <w:szCs w:val="26"/>
          <w:shd w:val="clear" w:color="auto" w:fill="FFFFFF"/>
        </w:rPr>
        <w:t>„Пазар за продажба на ски, велосипеди и други спорт</w:t>
      </w:r>
      <w:r w:rsidR="00214FB1" w:rsidRPr="00D45929">
        <w:rPr>
          <w:spacing w:val="2"/>
          <w:sz w:val="26"/>
          <w:szCs w:val="26"/>
          <w:shd w:val="clear" w:color="auto" w:fill="FFFFFF"/>
        </w:rPr>
        <w:t>ни стоки и аксесоари</w:t>
      </w:r>
      <w:r w:rsidR="0074439C" w:rsidRPr="00D45929">
        <w:rPr>
          <w:spacing w:val="2"/>
          <w:sz w:val="26"/>
          <w:szCs w:val="26"/>
          <w:shd w:val="clear" w:color="auto" w:fill="FFFFFF"/>
        </w:rPr>
        <w:t>“</w:t>
      </w:r>
    </w:p>
    <w:p w:rsidR="00AA5B95" w:rsidRDefault="00AA5B95" w:rsidP="00E31C2D">
      <w:pPr>
        <w:widowControl w:val="0"/>
        <w:spacing w:line="307" w:lineRule="exact"/>
        <w:ind w:right="40" w:firstLine="708"/>
        <w:jc w:val="both"/>
        <w:rPr>
          <w:color w:val="000000"/>
          <w:sz w:val="26"/>
          <w:szCs w:val="26"/>
        </w:rPr>
      </w:pPr>
    </w:p>
    <w:p w:rsidR="00E31C2D" w:rsidRPr="00093744" w:rsidRDefault="00E31C2D" w:rsidP="0047004D">
      <w:pPr>
        <w:widowControl w:val="0"/>
        <w:spacing w:line="307" w:lineRule="exact"/>
        <w:ind w:right="40"/>
        <w:jc w:val="both"/>
        <w:rPr>
          <w:color w:val="000000"/>
          <w:sz w:val="26"/>
          <w:szCs w:val="26"/>
        </w:rPr>
      </w:pPr>
    </w:p>
    <w:p w:rsidR="002F19D5" w:rsidRDefault="00D55E53" w:rsidP="003322D4">
      <w:pPr>
        <w:widowControl w:val="0"/>
        <w:spacing w:line="307" w:lineRule="exact"/>
        <w:ind w:right="40"/>
        <w:jc w:val="center"/>
        <w:rPr>
          <w:b/>
          <w:bCs/>
          <w:sz w:val="26"/>
          <w:szCs w:val="26"/>
          <w:lang w:val="en-US" w:eastAsia="en-US"/>
        </w:rPr>
      </w:pPr>
      <w:r w:rsidRPr="00093744">
        <w:rPr>
          <w:b/>
          <w:bCs/>
          <w:color w:val="000000"/>
          <w:spacing w:val="1"/>
          <w:sz w:val="26"/>
          <w:szCs w:val="26"/>
        </w:rPr>
        <w:t xml:space="preserve">П. РЕД ЗА ПОЛЗВАНЕ НА </w:t>
      </w:r>
      <w:r w:rsidR="00BB75AF">
        <w:rPr>
          <w:b/>
          <w:bCs/>
          <w:sz w:val="26"/>
          <w:szCs w:val="26"/>
          <w:lang w:eastAsia="en-US"/>
        </w:rPr>
        <w:t xml:space="preserve">СПЕЦИАЛИЗИРАН </w:t>
      </w:r>
      <w:r w:rsidR="00BB75AF" w:rsidRPr="00093744">
        <w:rPr>
          <w:b/>
          <w:bCs/>
          <w:sz w:val="26"/>
          <w:szCs w:val="26"/>
          <w:lang w:eastAsia="en-US"/>
        </w:rPr>
        <w:t>ПАЗАР</w:t>
      </w:r>
    </w:p>
    <w:p w:rsidR="00395742" w:rsidRPr="003322D4" w:rsidRDefault="00BB75AF" w:rsidP="003322D4">
      <w:pPr>
        <w:widowControl w:val="0"/>
        <w:spacing w:line="307" w:lineRule="exact"/>
        <w:ind w:right="40"/>
        <w:jc w:val="center"/>
        <w:rPr>
          <w:color w:val="000000"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  <w:lang w:eastAsia="en-US"/>
        </w:rPr>
        <w:t>КИЦ „СЛАВЕЙКОВ“</w:t>
      </w:r>
      <w:r w:rsidR="003322D4">
        <w:rPr>
          <w:color w:val="000000"/>
          <w:sz w:val="26"/>
          <w:szCs w:val="26"/>
        </w:rPr>
        <w:t xml:space="preserve">. </w:t>
      </w:r>
    </w:p>
    <w:p w:rsidR="00395742" w:rsidRPr="00093744" w:rsidRDefault="00395742" w:rsidP="00395742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046542" w:rsidRDefault="00581A0F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val="en-US" w:eastAsia="en-US"/>
        </w:rPr>
      </w:pPr>
      <w:r>
        <w:rPr>
          <w:b/>
          <w:sz w:val="26"/>
          <w:szCs w:val="26"/>
          <w:lang w:val="en-US"/>
        </w:rPr>
        <w:t>5</w:t>
      </w:r>
      <w:r w:rsidR="00395742" w:rsidRPr="00093744">
        <w:rPr>
          <w:b/>
          <w:sz w:val="26"/>
          <w:szCs w:val="26"/>
        </w:rPr>
        <w:t>.</w:t>
      </w:r>
      <w:r w:rsidR="00395742" w:rsidRPr="00093744">
        <w:rPr>
          <w:sz w:val="26"/>
          <w:szCs w:val="26"/>
        </w:rPr>
        <w:t xml:space="preserve"> </w:t>
      </w:r>
      <w:r w:rsidR="00916A73">
        <w:rPr>
          <w:sz w:val="26"/>
          <w:szCs w:val="26"/>
        </w:rPr>
        <w:t xml:space="preserve">Провеждането на </w:t>
      </w:r>
      <w:r w:rsidR="001A324F">
        <w:rPr>
          <w:sz w:val="26"/>
          <w:szCs w:val="26"/>
        </w:rPr>
        <w:t xml:space="preserve">културни </w:t>
      </w:r>
      <w:r w:rsidR="00916A73">
        <w:rPr>
          <w:sz w:val="26"/>
          <w:szCs w:val="26"/>
        </w:rPr>
        <w:t xml:space="preserve">мероприятия или събития на </w:t>
      </w:r>
      <w:r w:rsidR="001A324F">
        <w:rPr>
          <w:sz w:val="26"/>
          <w:szCs w:val="26"/>
        </w:rPr>
        <w:t xml:space="preserve">територията на </w:t>
      </w:r>
      <w:r w:rsidR="00450230">
        <w:rPr>
          <w:bCs/>
          <w:sz w:val="26"/>
          <w:szCs w:val="26"/>
          <w:lang w:eastAsia="en-US"/>
        </w:rPr>
        <w:t>Специализиран п</w:t>
      </w:r>
      <w:r w:rsidR="00450230" w:rsidRPr="00450230">
        <w:rPr>
          <w:bCs/>
          <w:sz w:val="26"/>
          <w:szCs w:val="26"/>
          <w:lang w:eastAsia="en-US"/>
        </w:rPr>
        <w:t>азар</w:t>
      </w:r>
      <w:r w:rsidR="00450230" w:rsidRPr="00450230">
        <w:rPr>
          <w:bCs/>
          <w:sz w:val="26"/>
          <w:szCs w:val="26"/>
        </w:rPr>
        <w:t xml:space="preserve"> </w:t>
      </w:r>
      <w:r w:rsidR="00916A73" w:rsidRPr="00450230">
        <w:rPr>
          <w:bCs/>
          <w:sz w:val="26"/>
          <w:szCs w:val="26"/>
          <w:lang w:eastAsia="en-US"/>
        </w:rPr>
        <w:t>КИЦ „СЛАВЕЙКОВ“</w:t>
      </w:r>
      <w:r w:rsidR="001A324F" w:rsidRPr="00450230">
        <w:rPr>
          <w:bCs/>
          <w:sz w:val="26"/>
          <w:szCs w:val="26"/>
          <w:lang w:eastAsia="en-US"/>
        </w:rPr>
        <w:t xml:space="preserve"> се извършва </w:t>
      </w:r>
      <w:r w:rsidR="00450BDB" w:rsidRPr="00450230">
        <w:rPr>
          <w:bCs/>
          <w:sz w:val="26"/>
          <w:szCs w:val="26"/>
          <w:lang w:eastAsia="en-US"/>
        </w:rPr>
        <w:t xml:space="preserve">след подаване на </w:t>
      </w:r>
      <w:r>
        <w:rPr>
          <w:bCs/>
          <w:sz w:val="26"/>
          <w:szCs w:val="26"/>
          <w:lang w:eastAsia="en-US"/>
        </w:rPr>
        <w:t xml:space="preserve">писмено </w:t>
      </w:r>
      <w:r w:rsidR="00450BDB" w:rsidRPr="00450230">
        <w:rPr>
          <w:bCs/>
          <w:sz w:val="26"/>
          <w:szCs w:val="26"/>
          <w:lang w:eastAsia="en-US"/>
        </w:rPr>
        <w:t>заявление</w:t>
      </w:r>
      <w:r w:rsidR="005B67F7" w:rsidRPr="005B67F7">
        <w:rPr>
          <w:bCs/>
          <w:i/>
          <w:sz w:val="26"/>
          <w:szCs w:val="26"/>
          <w:lang w:eastAsia="en-US"/>
        </w:rPr>
        <w:t xml:space="preserve"> </w:t>
      </w:r>
      <w:r w:rsidR="005B67F7">
        <w:rPr>
          <w:bCs/>
          <w:i/>
          <w:sz w:val="26"/>
          <w:szCs w:val="26"/>
          <w:lang w:eastAsia="en-US"/>
        </w:rPr>
        <w:t>/</w:t>
      </w:r>
      <w:r w:rsidR="005B67F7" w:rsidRPr="000C2493">
        <w:rPr>
          <w:bCs/>
          <w:i/>
          <w:sz w:val="26"/>
          <w:szCs w:val="26"/>
          <w:lang w:eastAsia="en-US"/>
        </w:rPr>
        <w:t>Приложение №2</w:t>
      </w:r>
      <w:r w:rsidR="005B67F7">
        <w:rPr>
          <w:b/>
          <w:bCs/>
          <w:sz w:val="26"/>
          <w:szCs w:val="26"/>
          <w:lang w:eastAsia="en-US"/>
        </w:rPr>
        <w:t>/</w:t>
      </w:r>
      <w:r w:rsidR="00450BDB" w:rsidRPr="00450230">
        <w:rPr>
          <w:bCs/>
          <w:sz w:val="26"/>
          <w:szCs w:val="26"/>
          <w:lang w:eastAsia="en-US"/>
        </w:rPr>
        <w:t xml:space="preserve">, в което се описва </w:t>
      </w:r>
      <w:r w:rsidR="00345D9F" w:rsidRPr="00450230">
        <w:rPr>
          <w:bCs/>
          <w:sz w:val="26"/>
          <w:szCs w:val="26"/>
          <w:lang w:eastAsia="en-US"/>
        </w:rPr>
        <w:t xml:space="preserve">характера на мероприятието или събитието; </w:t>
      </w:r>
      <w:r w:rsidR="00450BDB" w:rsidRPr="00450230">
        <w:rPr>
          <w:bCs/>
          <w:sz w:val="26"/>
          <w:szCs w:val="26"/>
          <w:lang w:eastAsia="en-US"/>
        </w:rPr>
        <w:t>началния час и дата</w:t>
      </w:r>
      <w:r w:rsidR="00FA1BA4" w:rsidRPr="00450230">
        <w:rPr>
          <w:bCs/>
          <w:sz w:val="26"/>
          <w:szCs w:val="26"/>
          <w:lang w:eastAsia="en-US"/>
        </w:rPr>
        <w:t xml:space="preserve">, както </w:t>
      </w:r>
      <w:r w:rsidR="00450BDB" w:rsidRPr="00450230">
        <w:rPr>
          <w:bCs/>
          <w:sz w:val="26"/>
          <w:szCs w:val="26"/>
          <w:lang w:eastAsia="en-US"/>
        </w:rPr>
        <w:t xml:space="preserve">и крайния час и дата; </w:t>
      </w:r>
      <w:r w:rsidR="000239C0" w:rsidRPr="00450230">
        <w:rPr>
          <w:bCs/>
          <w:sz w:val="26"/>
          <w:szCs w:val="26"/>
          <w:lang w:eastAsia="en-US"/>
        </w:rPr>
        <w:t>кр</w:t>
      </w:r>
      <w:r w:rsidR="000239C0">
        <w:rPr>
          <w:bCs/>
          <w:sz w:val="26"/>
          <w:szCs w:val="26"/>
          <w:lang w:eastAsia="en-US"/>
        </w:rPr>
        <w:t>а</w:t>
      </w:r>
      <w:r w:rsidR="000239C0" w:rsidRPr="00450230">
        <w:rPr>
          <w:bCs/>
          <w:sz w:val="26"/>
          <w:szCs w:val="26"/>
          <w:lang w:eastAsia="en-US"/>
        </w:rPr>
        <w:t>тковременен престой и паркиране на пътни превозни средства</w:t>
      </w:r>
      <w:r w:rsidR="001E02BA">
        <w:rPr>
          <w:bCs/>
          <w:sz w:val="26"/>
          <w:szCs w:val="26"/>
          <w:lang w:eastAsia="en-US"/>
        </w:rPr>
        <w:t xml:space="preserve"> за товаро-разтоварна дейност</w:t>
      </w:r>
      <w:r w:rsidR="000239C0">
        <w:rPr>
          <w:bCs/>
          <w:sz w:val="26"/>
          <w:szCs w:val="26"/>
          <w:lang w:eastAsia="en-US"/>
        </w:rPr>
        <w:t xml:space="preserve">; </w:t>
      </w:r>
      <w:r w:rsidR="009E2BFE" w:rsidRPr="00450230">
        <w:rPr>
          <w:bCs/>
          <w:sz w:val="26"/>
          <w:szCs w:val="26"/>
          <w:lang w:eastAsia="en-US"/>
        </w:rPr>
        <w:t>разполагането на временни преместваеми съоръжения</w:t>
      </w:r>
      <w:r w:rsidR="009A1118">
        <w:rPr>
          <w:bCs/>
          <w:sz w:val="26"/>
          <w:szCs w:val="26"/>
          <w:lang w:eastAsia="en-US"/>
        </w:rPr>
        <w:t>, провеждане на търговска дейност по време на мероприятието или събитието и др</w:t>
      </w:r>
      <w:r w:rsidR="0079681C">
        <w:rPr>
          <w:bCs/>
          <w:sz w:val="26"/>
          <w:szCs w:val="26"/>
          <w:lang w:eastAsia="en-US"/>
        </w:rPr>
        <w:t xml:space="preserve">. </w:t>
      </w:r>
      <w:r w:rsidR="009E2BFE" w:rsidRPr="00450230">
        <w:rPr>
          <w:bCs/>
          <w:sz w:val="26"/>
          <w:szCs w:val="26"/>
          <w:lang w:eastAsia="en-US"/>
        </w:rPr>
        <w:t xml:space="preserve"> </w:t>
      </w:r>
    </w:p>
    <w:p w:rsidR="0079681C" w:rsidRPr="00450230" w:rsidRDefault="0079681C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046542">
        <w:rPr>
          <w:b/>
          <w:bCs/>
          <w:sz w:val="26"/>
          <w:szCs w:val="26"/>
          <w:lang w:eastAsia="en-US"/>
        </w:rPr>
        <w:t>5.1.</w:t>
      </w:r>
      <w:r>
        <w:rPr>
          <w:bCs/>
          <w:sz w:val="26"/>
          <w:szCs w:val="26"/>
          <w:lang w:eastAsia="en-US"/>
        </w:rPr>
        <w:t xml:space="preserve"> Разрешението за поставяне на </w:t>
      </w:r>
      <w:r w:rsidRPr="00450230">
        <w:rPr>
          <w:bCs/>
          <w:sz w:val="26"/>
          <w:szCs w:val="26"/>
          <w:lang w:eastAsia="en-US"/>
        </w:rPr>
        <w:t>временни преместваеми съоръжения</w:t>
      </w:r>
      <w:r>
        <w:rPr>
          <w:bCs/>
          <w:sz w:val="26"/>
          <w:szCs w:val="26"/>
          <w:lang w:eastAsia="en-US"/>
        </w:rPr>
        <w:t xml:space="preserve"> се издава от </w:t>
      </w:r>
      <w:r w:rsidRPr="00450230">
        <w:rPr>
          <w:bCs/>
          <w:sz w:val="26"/>
          <w:szCs w:val="26"/>
          <w:lang w:eastAsia="en-US"/>
        </w:rPr>
        <w:t xml:space="preserve">Направление „Архитектура и </w:t>
      </w:r>
      <w:r>
        <w:rPr>
          <w:bCs/>
          <w:sz w:val="26"/>
          <w:szCs w:val="26"/>
          <w:lang w:eastAsia="en-US"/>
        </w:rPr>
        <w:t xml:space="preserve">градоустройство” въз основа на </w:t>
      </w:r>
      <w:r w:rsidRPr="00450230">
        <w:rPr>
          <w:bCs/>
          <w:sz w:val="26"/>
          <w:szCs w:val="26"/>
          <w:lang w:eastAsia="en-US"/>
        </w:rPr>
        <w:t>одобрена схема</w:t>
      </w:r>
      <w:r>
        <w:rPr>
          <w:bCs/>
          <w:sz w:val="26"/>
          <w:szCs w:val="26"/>
          <w:lang w:eastAsia="en-US"/>
        </w:rPr>
        <w:t xml:space="preserve">, като за целта се използва </w:t>
      </w:r>
      <w:r w:rsidR="00AF2E4A">
        <w:rPr>
          <w:bCs/>
          <w:sz w:val="26"/>
          <w:szCs w:val="26"/>
          <w:lang w:eastAsia="en-US"/>
        </w:rPr>
        <w:t xml:space="preserve">схема </w:t>
      </w:r>
      <w:r w:rsidR="00AF2E4A">
        <w:rPr>
          <w:bCs/>
          <w:i/>
          <w:sz w:val="26"/>
          <w:szCs w:val="26"/>
          <w:lang w:eastAsia="en-US"/>
        </w:rPr>
        <w:t>/</w:t>
      </w:r>
      <w:r w:rsidR="00AF2E4A" w:rsidRPr="000C2493">
        <w:rPr>
          <w:bCs/>
          <w:i/>
          <w:sz w:val="26"/>
          <w:szCs w:val="26"/>
          <w:lang w:eastAsia="en-US"/>
        </w:rPr>
        <w:t>Приложение №</w:t>
      </w:r>
      <w:r w:rsidR="00AF2E4A">
        <w:rPr>
          <w:bCs/>
          <w:i/>
          <w:sz w:val="26"/>
          <w:szCs w:val="26"/>
          <w:lang w:eastAsia="en-US"/>
        </w:rPr>
        <w:t>3</w:t>
      </w:r>
      <w:r w:rsidR="00AF2E4A">
        <w:rPr>
          <w:b/>
          <w:bCs/>
          <w:sz w:val="26"/>
          <w:szCs w:val="26"/>
          <w:lang w:eastAsia="en-US"/>
        </w:rPr>
        <w:t>/</w:t>
      </w:r>
      <w:r>
        <w:rPr>
          <w:bCs/>
          <w:sz w:val="26"/>
          <w:szCs w:val="26"/>
          <w:lang w:eastAsia="en-US"/>
        </w:rPr>
        <w:t xml:space="preserve">. </w:t>
      </w:r>
      <w:r w:rsidRPr="00450230">
        <w:rPr>
          <w:bCs/>
          <w:sz w:val="26"/>
          <w:szCs w:val="26"/>
          <w:lang w:eastAsia="en-US"/>
        </w:rPr>
        <w:t xml:space="preserve"> </w:t>
      </w:r>
    </w:p>
    <w:p w:rsidR="009E2BFE" w:rsidRPr="00450230" w:rsidRDefault="00581A0F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bookmarkStart w:id="2" w:name="_Hlk133191029"/>
      <w:r>
        <w:rPr>
          <w:b/>
          <w:bCs/>
          <w:sz w:val="26"/>
          <w:szCs w:val="26"/>
          <w:lang w:eastAsia="en-US"/>
        </w:rPr>
        <w:t>6</w:t>
      </w:r>
      <w:r w:rsidR="00450230">
        <w:rPr>
          <w:b/>
          <w:bCs/>
          <w:sz w:val="26"/>
          <w:szCs w:val="26"/>
          <w:lang w:eastAsia="en-US"/>
        </w:rPr>
        <w:t>.</w:t>
      </w:r>
      <w:r w:rsidR="006507DC">
        <w:rPr>
          <w:b/>
          <w:bCs/>
          <w:sz w:val="26"/>
          <w:szCs w:val="26"/>
          <w:lang w:eastAsia="en-US"/>
        </w:rPr>
        <w:t xml:space="preserve"> </w:t>
      </w:r>
      <w:bookmarkEnd w:id="2"/>
      <w:r w:rsidR="006507DC" w:rsidRPr="00450230">
        <w:rPr>
          <w:bCs/>
          <w:sz w:val="26"/>
          <w:szCs w:val="26"/>
          <w:lang w:eastAsia="en-US"/>
        </w:rPr>
        <w:t xml:space="preserve">Ползването на площите на </w:t>
      </w:r>
      <w:r w:rsidR="00450230">
        <w:rPr>
          <w:bCs/>
          <w:sz w:val="26"/>
          <w:szCs w:val="26"/>
          <w:lang w:eastAsia="en-US"/>
        </w:rPr>
        <w:t>Специализиран п</w:t>
      </w:r>
      <w:r w:rsidR="00450230" w:rsidRPr="00450230">
        <w:rPr>
          <w:bCs/>
          <w:sz w:val="26"/>
          <w:szCs w:val="26"/>
          <w:lang w:eastAsia="en-US"/>
        </w:rPr>
        <w:t>азар</w:t>
      </w:r>
      <w:r w:rsidR="00450230" w:rsidRPr="00450230">
        <w:rPr>
          <w:bCs/>
          <w:sz w:val="26"/>
          <w:szCs w:val="26"/>
        </w:rPr>
        <w:t xml:space="preserve"> </w:t>
      </w:r>
      <w:r w:rsidR="006507DC" w:rsidRPr="00450230">
        <w:rPr>
          <w:bCs/>
          <w:sz w:val="26"/>
          <w:szCs w:val="26"/>
          <w:lang w:eastAsia="en-US"/>
        </w:rPr>
        <w:t>КИЦ „СЛАВЕЙКОВ“ за културни мероприятия или събития се осъществяв</w:t>
      </w:r>
      <w:r w:rsidR="008951A4">
        <w:rPr>
          <w:bCs/>
          <w:sz w:val="26"/>
          <w:szCs w:val="26"/>
          <w:lang w:eastAsia="en-US"/>
        </w:rPr>
        <w:t>а при наличие на свободни дати</w:t>
      </w:r>
      <w:r w:rsidR="008951A4">
        <w:rPr>
          <w:bCs/>
          <w:sz w:val="26"/>
          <w:szCs w:val="26"/>
          <w:lang w:val="en-US" w:eastAsia="en-US"/>
        </w:rPr>
        <w:t>,</w:t>
      </w:r>
      <w:r w:rsidR="006507DC" w:rsidRPr="00450230">
        <w:rPr>
          <w:bCs/>
          <w:sz w:val="26"/>
          <w:szCs w:val="26"/>
          <w:lang w:eastAsia="en-US"/>
        </w:rPr>
        <w:t xml:space="preserve"> след </w:t>
      </w:r>
      <w:r>
        <w:rPr>
          <w:bCs/>
          <w:sz w:val="26"/>
          <w:szCs w:val="26"/>
          <w:lang w:eastAsia="en-US"/>
        </w:rPr>
        <w:t xml:space="preserve">получаване на </w:t>
      </w:r>
      <w:r w:rsidRPr="00450230">
        <w:rPr>
          <w:bCs/>
          <w:sz w:val="26"/>
          <w:szCs w:val="26"/>
          <w:lang w:eastAsia="en-US"/>
        </w:rPr>
        <w:t>одобрена схема от Направление „Архитектура и градоустройство</w:t>
      </w:r>
      <w:r>
        <w:rPr>
          <w:bCs/>
          <w:sz w:val="26"/>
          <w:szCs w:val="26"/>
          <w:lang w:eastAsia="en-US"/>
        </w:rPr>
        <w:t xml:space="preserve"> и </w:t>
      </w:r>
      <w:r w:rsidR="008951A4">
        <w:rPr>
          <w:bCs/>
          <w:sz w:val="26"/>
          <w:szCs w:val="26"/>
          <w:lang w:eastAsia="en-US"/>
        </w:rPr>
        <w:t xml:space="preserve">след </w:t>
      </w:r>
      <w:r w:rsidR="006507DC" w:rsidRPr="00450230">
        <w:rPr>
          <w:bCs/>
          <w:sz w:val="26"/>
          <w:szCs w:val="26"/>
          <w:lang w:eastAsia="en-US"/>
        </w:rPr>
        <w:t xml:space="preserve">сключване на договор за наем с Пазари Запад ЕАД. </w:t>
      </w:r>
    </w:p>
    <w:p w:rsidR="00090664" w:rsidRPr="007B6655" w:rsidRDefault="00090664" w:rsidP="00395742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6"/>
          <w:szCs w:val="26"/>
          <w:lang w:val="en-US" w:eastAsia="en-US"/>
        </w:rPr>
      </w:pPr>
      <w:r>
        <w:rPr>
          <w:b/>
          <w:bCs/>
          <w:sz w:val="26"/>
          <w:szCs w:val="26"/>
          <w:lang w:eastAsia="en-US"/>
        </w:rPr>
        <w:t>Заявените дни за провеждане на културни мероприятия или събития не следва да съвпадат с други съгласувани прояви включени в Календара на култур</w:t>
      </w:r>
      <w:r w:rsidR="007B6655">
        <w:rPr>
          <w:b/>
          <w:bCs/>
          <w:sz w:val="26"/>
          <w:szCs w:val="26"/>
          <w:lang w:eastAsia="en-US"/>
        </w:rPr>
        <w:t>ните събития на Столична община</w:t>
      </w:r>
      <w:r>
        <w:rPr>
          <w:b/>
          <w:bCs/>
          <w:sz w:val="26"/>
          <w:szCs w:val="26"/>
          <w:lang w:eastAsia="en-US"/>
        </w:rPr>
        <w:t xml:space="preserve"> или </w:t>
      </w:r>
      <w:r w:rsidR="003F462C">
        <w:rPr>
          <w:b/>
          <w:bCs/>
          <w:sz w:val="26"/>
          <w:szCs w:val="26"/>
          <w:lang w:eastAsia="en-US"/>
        </w:rPr>
        <w:t xml:space="preserve">в </w:t>
      </w:r>
      <w:r w:rsidR="000C2493">
        <w:rPr>
          <w:b/>
          <w:bCs/>
          <w:sz w:val="26"/>
          <w:szCs w:val="26"/>
          <w:lang w:eastAsia="en-US"/>
        </w:rPr>
        <w:t>График</w:t>
      </w:r>
      <w:r w:rsidR="003F462C">
        <w:rPr>
          <w:b/>
          <w:bCs/>
          <w:sz w:val="26"/>
          <w:szCs w:val="26"/>
          <w:lang w:eastAsia="en-US"/>
        </w:rPr>
        <w:t>а</w:t>
      </w:r>
      <w:r w:rsidR="000C2493">
        <w:rPr>
          <w:b/>
          <w:bCs/>
          <w:sz w:val="26"/>
          <w:szCs w:val="26"/>
          <w:lang w:eastAsia="en-US"/>
        </w:rPr>
        <w:t xml:space="preserve"> на културните събития </w:t>
      </w:r>
      <w:r w:rsidR="007B6655">
        <w:rPr>
          <w:b/>
          <w:bCs/>
          <w:sz w:val="26"/>
          <w:szCs w:val="26"/>
          <w:lang w:val="en-US" w:eastAsia="en-US"/>
        </w:rPr>
        <w:t>.</w:t>
      </w:r>
    </w:p>
    <w:p w:rsidR="000F0BAE" w:rsidRPr="00450230" w:rsidRDefault="000F0BAE" w:rsidP="000F0BAE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  <w:lang w:val="en-US"/>
        </w:rPr>
      </w:pPr>
    </w:p>
    <w:p w:rsidR="000F0BAE" w:rsidRPr="002F19D5" w:rsidRDefault="000F0BAE" w:rsidP="002F19D5">
      <w:pPr>
        <w:widowControl w:val="0"/>
        <w:spacing w:line="307" w:lineRule="exact"/>
        <w:ind w:right="40"/>
        <w:jc w:val="center"/>
        <w:rPr>
          <w:color w:val="000000"/>
          <w:sz w:val="26"/>
          <w:szCs w:val="26"/>
          <w:lang w:val="en-US"/>
        </w:rPr>
      </w:pPr>
      <w:r w:rsidRPr="00093744">
        <w:rPr>
          <w:b/>
          <w:sz w:val="26"/>
          <w:szCs w:val="26"/>
          <w:lang w:val="en-US"/>
        </w:rPr>
        <w:t>I</w:t>
      </w:r>
      <w:r w:rsidR="00450230">
        <w:rPr>
          <w:b/>
          <w:sz w:val="26"/>
          <w:szCs w:val="26"/>
          <w:lang w:val="en-US"/>
        </w:rPr>
        <w:t>II</w:t>
      </w:r>
      <w:r w:rsidR="002F19D5">
        <w:rPr>
          <w:b/>
          <w:sz w:val="26"/>
          <w:szCs w:val="26"/>
        </w:rPr>
        <w:t xml:space="preserve">. </w:t>
      </w:r>
      <w:r w:rsidRPr="00093744">
        <w:rPr>
          <w:b/>
          <w:sz w:val="26"/>
          <w:szCs w:val="26"/>
        </w:rPr>
        <w:t xml:space="preserve">ЗАДЪЛЖЕНИЯ И ОТГОВОРНОСТИ НА </w:t>
      </w:r>
      <w:r w:rsidR="00450230">
        <w:rPr>
          <w:b/>
          <w:sz w:val="26"/>
          <w:szCs w:val="26"/>
        </w:rPr>
        <w:t>ОРГАНИЗАТОРИТЕ НА КУЛТУРНИ МЕРОПРИЯТИЯ ИЛИ СЪБИТИЯ</w:t>
      </w:r>
      <w:r w:rsidR="00450230" w:rsidRPr="00093744">
        <w:rPr>
          <w:b/>
          <w:sz w:val="26"/>
          <w:szCs w:val="26"/>
        </w:rPr>
        <w:t>.</w:t>
      </w:r>
      <w:r w:rsidR="002F19D5" w:rsidRPr="002F19D5">
        <w:rPr>
          <w:b/>
          <w:sz w:val="26"/>
          <w:szCs w:val="26"/>
        </w:rPr>
        <w:t xml:space="preserve"> </w:t>
      </w:r>
      <w:r w:rsidR="002F19D5" w:rsidRPr="00093744">
        <w:rPr>
          <w:b/>
          <w:sz w:val="26"/>
          <w:szCs w:val="26"/>
        </w:rPr>
        <w:t>РАБОТНО ВРЕМЕ СЪОБРАЗЕНО С</w:t>
      </w:r>
      <w:r w:rsidR="002F19D5" w:rsidRPr="00A43D43">
        <w:rPr>
          <w:b/>
          <w:sz w:val="26"/>
          <w:szCs w:val="26"/>
          <w:lang w:val="ru-RU"/>
        </w:rPr>
        <w:t xml:space="preserve"> </w:t>
      </w:r>
      <w:r w:rsidR="002F19D5" w:rsidRPr="00093744">
        <w:rPr>
          <w:b/>
          <w:sz w:val="26"/>
          <w:szCs w:val="26"/>
        </w:rPr>
        <w:t>ИЗИСКВАНИЯТА ЗА ОПАЗВАНЕ НА ОБЩЕСТВЕНИЯ РЕД И</w:t>
      </w:r>
      <w:r w:rsidR="002F19D5" w:rsidRPr="00A43D43">
        <w:rPr>
          <w:b/>
          <w:sz w:val="26"/>
          <w:szCs w:val="26"/>
          <w:lang w:val="ru-RU"/>
        </w:rPr>
        <w:t xml:space="preserve"> </w:t>
      </w:r>
      <w:r w:rsidR="002F19D5" w:rsidRPr="00093744">
        <w:rPr>
          <w:b/>
          <w:sz w:val="26"/>
          <w:szCs w:val="26"/>
        </w:rPr>
        <w:t>СПОКОЙСТВИЕТО НА ГРАЖДАНИТЕ И НАЧИН ЗА</w:t>
      </w:r>
      <w:r w:rsidR="002F19D5" w:rsidRPr="00A43D43">
        <w:rPr>
          <w:b/>
          <w:sz w:val="26"/>
          <w:szCs w:val="26"/>
          <w:lang w:val="ru-RU"/>
        </w:rPr>
        <w:t xml:space="preserve"> </w:t>
      </w:r>
      <w:r w:rsidR="002F19D5" w:rsidRPr="00093744">
        <w:rPr>
          <w:b/>
          <w:sz w:val="26"/>
          <w:szCs w:val="26"/>
        </w:rPr>
        <w:t>ПОЧИСТВАНЕ И ОХРАНА НА ПАЗАР</w:t>
      </w:r>
      <w:r w:rsidR="002F19D5">
        <w:rPr>
          <w:b/>
          <w:sz w:val="26"/>
          <w:szCs w:val="26"/>
        </w:rPr>
        <w:t>А</w:t>
      </w:r>
      <w:r w:rsidR="002F19D5" w:rsidRPr="00093744">
        <w:rPr>
          <w:b/>
          <w:sz w:val="26"/>
          <w:szCs w:val="26"/>
        </w:rPr>
        <w:t>.</w:t>
      </w:r>
    </w:p>
    <w:p w:rsidR="000F0BAE" w:rsidRDefault="000F0BAE" w:rsidP="00395742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6"/>
          <w:szCs w:val="26"/>
          <w:lang w:eastAsia="en-US"/>
        </w:rPr>
      </w:pPr>
    </w:p>
    <w:p w:rsidR="00090664" w:rsidRPr="00450230" w:rsidRDefault="00581A0F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>
        <w:rPr>
          <w:b/>
          <w:bCs/>
          <w:sz w:val="26"/>
          <w:szCs w:val="26"/>
          <w:lang w:eastAsia="en-US"/>
        </w:rPr>
        <w:t>7</w:t>
      </w:r>
      <w:r w:rsidR="00450230" w:rsidRPr="00450230">
        <w:rPr>
          <w:b/>
          <w:bCs/>
          <w:sz w:val="26"/>
          <w:szCs w:val="26"/>
          <w:lang w:val="en-US" w:eastAsia="en-US"/>
        </w:rPr>
        <w:t>.</w:t>
      </w:r>
      <w:r w:rsidR="00090664" w:rsidRPr="00450230">
        <w:rPr>
          <w:bCs/>
          <w:sz w:val="26"/>
          <w:szCs w:val="26"/>
          <w:lang w:eastAsia="en-US"/>
        </w:rPr>
        <w:t xml:space="preserve"> </w:t>
      </w:r>
      <w:r w:rsidR="004728A7" w:rsidRPr="00450230">
        <w:rPr>
          <w:bCs/>
          <w:sz w:val="26"/>
          <w:szCs w:val="26"/>
          <w:lang w:eastAsia="en-US"/>
        </w:rPr>
        <w:t>О</w:t>
      </w:r>
      <w:r w:rsidR="00090664" w:rsidRPr="00450230">
        <w:rPr>
          <w:bCs/>
          <w:sz w:val="26"/>
          <w:szCs w:val="26"/>
          <w:lang w:eastAsia="en-US"/>
        </w:rPr>
        <w:t>рганизатор</w:t>
      </w:r>
      <w:r w:rsidR="004728A7" w:rsidRPr="00450230">
        <w:rPr>
          <w:bCs/>
          <w:sz w:val="26"/>
          <w:szCs w:val="26"/>
          <w:lang w:eastAsia="en-US"/>
        </w:rPr>
        <w:t>ът</w:t>
      </w:r>
      <w:r w:rsidR="00090664" w:rsidRPr="00450230">
        <w:rPr>
          <w:bCs/>
          <w:sz w:val="26"/>
          <w:szCs w:val="26"/>
          <w:lang w:eastAsia="en-US"/>
        </w:rPr>
        <w:t xml:space="preserve"> на </w:t>
      </w:r>
      <w:r w:rsidR="008C1B7A">
        <w:rPr>
          <w:bCs/>
          <w:sz w:val="26"/>
          <w:szCs w:val="26"/>
          <w:lang w:eastAsia="en-US"/>
        </w:rPr>
        <w:t xml:space="preserve">културно </w:t>
      </w:r>
      <w:r w:rsidR="00090664" w:rsidRPr="00450230">
        <w:rPr>
          <w:bCs/>
          <w:sz w:val="26"/>
          <w:szCs w:val="26"/>
          <w:lang w:eastAsia="en-US"/>
        </w:rPr>
        <w:t>мероприятие или събитие</w:t>
      </w:r>
      <w:r w:rsidR="004728A7" w:rsidRPr="00450230">
        <w:rPr>
          <w:bCs/>
          <w:sz w:val="26"/>
          <w:szCs w:val="26"/>
          <w:lang w:eastAsia="en-US"/>
        </w:rPr>
        <w:t xml:space="preserve"> е длъжен </w:t>
      </w:r>
      <w:r w:rsidR="00090664" w:rsidRPr="00450230">
        <w:rPr>
          <w:bCs/>
          <w:sz w:val="26"/>
          <w:szCs w:val="26"/>
          <w:lang w:eastAsia="en-US"/>
        </w:rPr>
        <w:t>:</w:t>
      </w:r>
    </w:p>
    <w:p w:rsidR="00090664" w:rsidRPr="00450230" w:rsidRDefault="00090664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t>- да предприеме и осигури мерки за охрана</w:t>
      </w:r>
      <w:r w:rsidR="004728A7" w:rsidRPr="00450230">
        <w:rPr>
          <w:bCs/>
          <w:sz w:val="26"/>
          <w:szCs w:val="26"/>
          <w:lang w:eastAsia="en-US"/>
        </w:rPr>
        <w:t xml:space="preserve"> по време на мероприятието или събитието</w:t>
      </w:r>
      <w:r w:rsidRPr="00450230">
        <w:rPr>
          <w:bCs/>
          <w:sz w:val="26"/>
          <w:szCs w:val="26"/>
          <w:lang w:eastAsia="en-US"/>
        </w:rPr>
        <w:t>, недопускане на нарушения на обществения ред и спазване на действащото законодателство и наредбите на Столичен общински съвет</w:t>
      </w:r>
      <w:r w:rsidR="004728A7" w:rsidRPr="00450230">
        <w:rPr>
          <w:bCs/>
          <w:sz w:val="26"/>
          <w:szCs w:val="26"/>
          <w:lang w:eastAsia="en-US"/>
        </w:rPr>
        <w:t>;</w:t>
      </w:r>
    </w:p>
    <w:p w:rsidR="004728A7" w:rsidRPr="00450230" w:rsidRDefault="004728A7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t>- да вземе мерки нивата на шум да съответстват на изискванията на Наредба №6 от 2006 г. за показателите за шум в околната среда, отчитащи степента на дискомфорт през различните части на денонощтието, граничните стойности на показателите за шум в околната среда, в помещенията на жилищни и обществени сгради, в зони и територии, предназначени за жилищно строителство, рекреационни зони и  територии и зони със смесено предназначение, методите за оценка на стойностите на показателите за шум и на вредните ефекти от шума върху здравето на населението;</w:t>
      </w:r>
    </w:p>
    <w:p w:rsidR="004728A7" w:rsidRPr="00450230" w:rsidRDefault="004728A7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t>- при подготовката и провеждането да не възпрепятства работния процес в района;</w:t>
      </w:r>
    </w:p>
    <w:p w:rsidR="004728A7" w:rsidRPr="00450230" w:rsidRDefault="004728A7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t xml:space="preserve">- </w:t>
      </w:r>
      <w:r w:rsidR="003A05F5" w:rsidRPr="00450230">
        <w:rPr>
          <w:bCs/>
          <w:sz w:val="26"/>
          <w:szCs w:val="26"/>
          <w:lang w:eastAsia="en-US"/>
        </w:rPr>
        <w:t>да осигури присъствие на лекарски екип по време на събитието;</w:t>
      </w:r>
    </w:p>
    <w:p w:rsidR="003A05F5" w:rsidRPr="00450230" w:rsidRDefault="003A05F5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t>- да осигури допълнителни съдове за отпадъци по време на събитието;</w:t>
      </w:r>
    </w:p>
    <w:p w:rsidR="003A05F5" w:rsidRPr="00450230" w:rsidRDefault="003A05F5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lastRenderedPageBreak/>
        <w:t>- при предлагане на хранителни продукти по време на събитието, да предостави сертификат за произход и качество на хранителните продукти, както и разрешително от Българска агенция по безопасност на храните;</w:t>
      </w:r>
    </w:p>
    <w:p w:rsidR="003A05F5" w:rsidRPr="00450230" w:rsidRDefault="003A05F5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t>- при подготовка и провеждане на събитието да не възпрепятства движението на гражданите;</w:t>
      </w:r>
    </w:p>
    <w:p w:rsidR="003A05F5" w:rsidRPr="00450230" w:rsidRDefault="003A05F5" w:rsidP="00395742">
      <w:pPr>
        <w:widowControl w:val="0"/>
        <w:autoSpaceDE w:val="0"/>
        <w:autoSpaceDN w:val="0"/>
        <w:adjustRightInd w:val="0"/>
        <w:ind w:firstLine="720"/>
        <w:jc w:val="both"/>
        <w:rPr>
          <w:rFonts w:eastAsia="Segoe UI Emoji"/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t xml:space="preserve">- при подготовка и провеждане на събитието да не възпрепятства спокойствието на гражданите и обществения ред в района </w:t>
      </w:r>
      <w:r w:rsidR="00581A0F">
        <w:rPr>
          <w:bCs/>
          <w:sz w:val="26"/>
          <w:szCs w:val="26"/>
          <w:lang w:eastAsia="en-US"/>
        </w:rPr>
        <w:t>преди 08:00 ч. в работни дни, преди 09:00 ч. в</w:t>
      </w:r>
      <w:r w:rsidRPr="00450230">
        <w:rPr>
          <w:bCs/>
          <w:sz w:val="26"/>
          <w:szCs w:val="26"/>
          <w:lang w:eastAsia="en-US"/>
        </w:rPr>
        <w:t xml:space="preserve"> почивни дни, в ч</w:t>
      </w:r>
      <w:r w:rsidR="00450230">
        <w:rPr>
          <w:bCs/>
          <w:sz w:val="26"/>
          <w:szCs w:val="26"/>
          <w:lang w:eastAsia="en-US"/>
        </w:rPr>
        <w:t>асовия диапазон между 14:00 ч. и 16:00 ч. и</w:t>
      </w:r>
      <w:r w:rsidRPr="00450230">
        <w:rPr>
          <w:bCs/>
          <w:sz w:val="26"/>
          <w:szCs w:val="26"/>
          <w:lang w:eastAsia="en-US"/>
        </w:rPr>
        <w:t xml:space="preserve"> след 22</w:t>
      </w:r>
      <w:r w:rsidRPr="00450230">
        <w:rPr>
          <w:rFonts w:eastAsia="Segoe UI Emoji"/>
          <w:bCs/>
          <w:sz w:val="26"/>
          <w:szCs w:val="26"/>
          <w:lang w:eastAsia="en-US"/>
        </w:rPr>
        <w:t>:00 ч.;</w:t>
      </w:r>
    </w:p>
    <w:p w:rsidR="003A05F5" w:rsidRPr="00450230" w:rsidRDefault="003A05F5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rFonts w:eastAsia="Segoe UI Emoji"/>
          <w:bCs/>
          <w:sz w:val="26"/>
          <w:szCs w:val="26"/>
          <w:lang w:eastAsia="en-US"/>
        </w:rPr>
        <w:t xml:space="preserve">- </w:t>
      </w:r>
      <w:r w:rsidR="00581A0F">
        <w:rPr>
          <w:rFonts w:eastAsia="Segoe UI Emoji"/>
          <w:bCs/>
          <w:sz w:val="26"/>
          <w:szCs w:val="26"/>
          <w:lang w:eastAsia="en-US"/>
        </w:rPr>
        <w:t xml:space="preserve">при </w:t>
      </w:r>
      <w:r w:rsidRPr="00450230">
        <w:rPr>
          <w:bCs/>
          <w:sz w:val="26"/>
          <w:szCs w:val="26"/>
          <w:lang w:eastAsia="en-US"/>
        </w:rPr>
        <w:t xml:space="preserve">провеждане на събитието да </w:t>
      </w:r>
      <w:r w:rsidR="003B2734" w:rsidRPr="00450230">
        <w:rPr>
          <w:bCs/>
          <w:sz w:val="26"/>
          <w:szCs w:val="26"/>
          <w:lang w:eastAsia="en-US"/>
        </w:rPr>
        <w:t>предприеме мерки за опазване на чистотата и недопускане увреждането на настилката и тревните площи;</w:t>
      </w:r>
    </w:p>
    <w:p w:rsidR="004728A7" w:rsidRPr="00450230" w:rsidRDefault="003B2734" w:rsidP="0039574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t xml:space="preserve">- </w:t>
      </w:r>
      <w:r w:rsidR="001D1979" w:rsidRPr="00450230">
        <w:rPr>
          <w:bCs/>
          <w:sz w:val="26"/>
          <w:szCs w:val="26"/>
          <w:lang w:eastAsia="en-US"/>
        </w:rPr>
        <w:t xml:space="preserve">при провеждане на събитието да оказва съдействие и да изпълнява инструкциите на служителоите на Пазари Запад ЕАД и други компетентно органи. </w:t>
      </w:r>
    </w:p>
    <w:p w:rsidR="001F5D20" w:rsidRPr="00450230" w:rsidRDefault="001D1979" w:rsidP="00450230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6"/>
          <w:szCs w:val="26"/>
          <w:lang w:eastAsia="en-US"/>
        </w:rPr>
      </w:pPr>
      <w:r w:rsidRPr="00450230">
        <w:rPr>
          <w:bCs/>
          <w:sz w:val="26"/>
          <w:szCs w:val="26"/>
          <w:lang w:eastAsia="en-US"/>
        </w:rPr>
        <w:t>Всички нанесени щети на имуществото на Пазари Запад ЕАД и на трети лица са за сметка на организатора на мероприятието или събитието.</w:t>
      </w:r>
    </w:p>
    <w:p w:rsidR="001F5D20" w:rsidRPr="00093744" w:rsidRDefault="00581A0F" w:rsidP="00ED020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8</w:t>
      </w:r>
      <w:r w:rsidR="00450230">
        <w:rPr>
          <w:b/>
          <w:sz w:val="26"/>
          <w:szCs w:val="26"/>
        </w:rPr>
        <w:t>.</w:t>
      </w:r>
      <w:r w:rsidR="001F5D20" w:rsidRPr="00093744">
        <w:rPr>
          <w:sz w:val="26"/>
          <w:szCs w:val="26"/>
        </w:rPr>
        <w:t xml:space="preserve"> Правата и задълженията на лицата извършващи търговска дейност на територият</w:t>
      </w:r>
      <w:r w:rsidR="009748F0" w:rsidRPr="00093744">
        <w:rPr>
          <w:sz w:val="26"/>
          <w:szCs w:val="26"/>
        </w:rPr>
        <w:t>а на пазарите, организирани от „</w:t>
      </w:r>
      <w:r w:rsidR="001F5D20" w:rsidRPr="00093744">
        <w:rPr>
          <w:sz w:val="26"/>
          <w:szCs w:val="26"/>
        </w:rPr>
        <w:t xml:space="preserve">Пазари </w:t>
      </w:r>
      <w:r w:rsidR="009748F0" w:rsidRPr="00093744">
        <w:rPr>
          <w:sz w:val="26"/>
          <w:szCs w:val="26"/>
        </w:rPr>
        <w:t>Запад” ЕАД, са определени</w:t>
      </w:r>
      <w:r w:rsidR="001F5D20" w:rsidRPr="00093744">
        <w:rPr>
          <w:sz w:val="26"/>
          <w:szCs w:val="26"/>
        </w:rPr>
        <w:t xml:space="preserve"> в сключените с тях</w:t>
      </w:r>
      <w:r w:rsidR="006E4F8C" w:rsidRPr="00093744">
        <w:rPr>
          <w:sz w:val="26"/>
          <w:szCs w:val="26"/>
        </w:rPr>
        <w:t xml:space="preserve"> </w:t>
      </w:r>
      <w:r w:rsidR="001F5D20" w:rsidRPr="00093744">
        <w:rPr>
          <w:sz w:val="26"/>
          <w:szCs w:val="26"/>
        </w:rPr>
        <w:t>договори</w:t>
      </w:r>
      <w:r w:rsidR="006E4F8C" w:rsidRPr="00093744">
        <w:rPr>
          <w:sz w:val="26"/>
          <w:szCs w:val="26"/>
        </w:rPr>
        <w:t xml:space="preserve"> за наем</w:t>
      </w:r>
      <w:r w:rsidR="001F5D20" w:rsidRPr="00093744">
        <w:rPr>
          <w:sz w:val="26"/>
          <w:szCs w:val="26"/>
        </w:rPr>
        <w:t>.</w:t>
      </w:r>
    </w:p>
    <w:p w:rsidR="009F26E1" w:rsidRPr="00093744" w:rsidRDefault="009F26E1" w:rsidP="008A5FA8">
      <w:pPr>
        <w:widowControl w:val="0"/>
        <w:spacing w:line="307" w:lineRule="exact"/>
        <w:ind w:right="40"/>
        <w:jc w:val="both"/>
        <w:rPr>
          <w:spacing w:val="2"/>
          <w:sz w:val="26"/>
          <w:szCs w:val="26"/>
        </w:rPr>
      </w:pPr>
    </w:p>
    <w:p w:rsidR="00DB10AB" w:rsidRPr="00093744" w:rsidRDefault="00C74457" w:rsidP="009F26E1">
      <w:pPr>
        <w:widowControl w:val="0"/>
        <w:tabs>
          <w:tab w:val="left" w:pos="3135"/>
        </w:tabs>
        <w:spacing w:line="307" w:lineRule="exact"/>
        <w:jc w:val="center"/>
        <w:outlineLvl w:val="2"/>
        <w:rPr>
          <w:b/>
          <w:bCs/>
          <w:color w:val="000000"/>
          <w:spacing w:val="1"/>
          <w:sz w:val="26"/>
          <w:szCs w:val="26"/>
        </w:rPr>
      </w:pPr>
      <w:bookmarkStart w:id="3" w:name="bookmark6"/>
      <w:r>
        <w:rPr>
          <w:b/>
          <w:bCs/>
          <w:color w:val="000000"/>
          <w:spacing w:val="1"/>
          <w:sz w:val="26"/>
          <w:szCs w:val="26"/>
          <w:lang w:val="en-US"/>
        </w:rPr>
        <w:t>IV</w:t>
      </w:r>
      <w:r w:rsidR="009F26E1" w:rsidRPr="00A43D43">
        <w:rPr>
          <w:b/>
          <w:bCs/>
          <w:color w:val="000000"/>
          <w:spacing w:val="1"/>
          <w:sz w:val="26"/>
          <w:szCs w:val="26"/>
          <w:lang w:val="ru-RU"/>
        </w:rPr>
        <w:t xml:space="preserve">. </w:t>
      </w:r>
      <w:r w:rsidR="00DB10AB" w:rsidRPr="00093744">
        <w:rPr>
          <w:b/>
          <w:bCs/>
          <w:color w:val="000000"/>
          <w:spacing w:val="1"/>
          <w:sz w:val="26"/>
          <w:szCs w:val="26"/>
        </w:rPr>
        <w:t>ЗАКЛЮЧИТЕЛНИ РАЗПОРЕДБИ</w:t>
      </w:r>
      <w:bookmarkEnd w:id="3"/>
    </w:p>
    <w:p w:rsidR="008A5FA8" w:rsidRPr="00093744" w:rsidRDefault="008A5FA8" w:rsidP="009F26E1">
      <w:pPr>
        <w:widowControl w:val="0"/>
        <w:tabs>
          <w:tab w:val="left" w:pos="3135"/>
        </w:tabs>
        <w:spacing w:line="307" w:lineRule="exact"/>
        <w:jc w:val="center"/>
        <w:outlineLvl w:val="2"/>
        <w:rPr>
          <w:b/>
          <w:bCs/>
          <w:spacing w:val="1"/>
          <w:sz w:val="26"/>
          <w:szCs w:val="26"/>
        </w:rPr>
      </w:pPr>
    </w:p>
    <w:p w:rsidR="004F3773" w:rsidRPr="00755BA6" w:rsidRDefault="00DB10AB" w:rsidP="00331ABA">
      <w:pPr>
        <w:pStyle w:val="11"/>
        <w:shd w:val="clear" w:color="auto" w:fill="auto"/>
        <w:spacing w:line="312" w:lineRule="exact"/>
        <w:ind w:left="40" w:right="60" w:firstLine="700"/>
        <w:rPr>
          <w:color w:val="FF0000"/>
          <w:sz w:val="26"/>
          <w:szCs w:val="26"/>
          <w:lang w:val="en-US"/>
        </w:rPr>
      </w:pPr>
      <w:r w:rsidRPr="00093744">
        <w:rPr>
          <w:color w:val="000000"/>
          <w:sz w:val="26"/>
          <w:szCs w:val="26"/>
        </w:rPr>
        <w:t>Този Пра</w:t>
      </w:r>
      <w:r w:rsidR="00514165" w:rsidRPr="00093744">
        <w:rPr>
          <w:color w:val="000000"/>
          <w:sz w:val="26"/>
          <w:szCs w:val="26"/>
        </w:rPr>
        <w:t xml:space="preserve">вилник </w:t>
      </w:r>
      <w:r w:rsidR="00331ABA" w:rsidRPr="00093744">
        <w:rPr>
          <w:color w:val="000000"/>
          <w:sz w:val="26"/>
          <w:szCs w:val="26"/>
        </w:rPr>
        <w:t xml:space="preserve">е приет </w:t>
      </w:r>
      <w:r w:rsidR="00292533">
        <w:rPr>
          <w:color w:val="000000"/>
          <w:sz w:val="26"/>
          <w:szCs w:val="26"/>
        </w:rPr>
        <w:t xml:space="preserve">с </w:t>
      </w:r>
      <w:r w:rsidR="00292533" w:rsidRPr="00755BA6">
        <w:rPr>
          <w:sz w:val="26"/>
          <w:szCs w:val="26"/>
        </w:rPr>
        <w:t xml:space="preserve">Решение № </w:t>
      </w:r>
      <w:r w:rsidR="00755BA6" w:rsidRPr="00755BA6">
        <w:rPr>
          <w:sz w:val="26"/>
          <w:szCs w:val="26"/>
          <w:lang w:val="en-US"/>
        </w:rPr>
        <w:t>19</w:t>
      </w:r>
      <w:r w:rsidR="00292533" w:rsidRPr="00755BA6">
        <w:rPr>
          <w:sz w:val="26"/>
          <w:szCs w:val="26"/>
        </w:rPr>
        <w:t xml:space="preserve"> </w:t>
      </w:r>
      <w:r w:rsidR="00331ABA" w:rsidRPr="00755BA6">
        <w:rPr>
          <w:sz w:val="26"/>
          <w:szCs w:val="26"/>
        </w:rPr>
        <w:t xml:space="preserve">на Съвета на директорите на „Пазари Запад“ ЕАД </w:t>
      </w:r>
      <w:r w:rsidR="00205B72" w:rsidRPr="00755BA6">
        <w:rPr>
          <w:sz w:val="26"/>
          <w:szCs w:val="26"/>
        </w:rPr>
        <w:t>по Протокол №</w:t>
      </w:r>
      <w:r w:rsidR="00755BA6" w:rsidRPr="00755BA6">
        <w:rPr>
          <w:sz w:val="26"/>
          <w:szCs w:val="26"/>
        </w:rPr>
        <w:t xml:space="preserve"> </w:t>
      </w:r>
      <w:r w:rsidR="00755BA6" w:rsidRPr="00755BA6">
        <w:rPr>
          <w:sz w:val="26"/>
          <w:szCs w:val="26"/>
          <w:lang w:val="en-US"/>
        </w:rPr>
        <w:t>1</w:t>
      </w:r>
      <w:r w:rsidR="005A3F5D" w:rsidRPr="00755BA6">
        <w:rPr>
          <w:sz w:val="26"/>
          <w:szCs w:val="26"/>
        </w:rPr>
        <w:t>9, т</w:t>
      </w:r>
      <w:r w:rsidR="00292533" w:rsidRPr="00755BA6">
        <w:rPr>
          <w:sz w:val="26"/>
          <w:szCs w:val="26"/>
        </w:rPr>
        <w:t>.</w:t>
      </w:r>
      <w:r w:rsidR="005A3F5D" w:rsidRPr="00755BA6">
        <w:rPr>
          <w:sz w:val="26"/>
          <w:szCs w:val="26"/>
        </w:rPr>
        <w:t>1</w:t>
      </w:r>
      <w:r w:rsidR="00292533" w:rsidRPr="00755BA6">
        <w:rPr>
          <w:sz w:val="26"/>
          <w:szCs w:val="26"/>
        </w:rPr>
        <w:t xml:space="preserve"> от </w:t>
      </w:r>
      <w:r w:rsidR="00755BA6" w:rsidRPr="00755BA6">
        <w:rPr>
          <w:sz w:val="26"/>
          <w:szCs w:val="26"/>
          <w:lang w:val="en-US"/>
        </w:rPr>
        <w:t>19.05.2023</w:t>
      </w:r>
      <w:r w:rsidR="00292533" w:rsidRPr="00755BA6">
        <w:rPr>
          <w:sz w:val="26"/>
          <w:szCs w:val="26"/>
        </w:rPr>
        <w:t xml:space="preserve"> г.</w:t>
      </w:r>
      <w:r w:rsidR="003347F0">
        <w:rPr>
          <w:sz w:val="26"/>
          <w:szCs w:val="26"/>
        </w:rPr>
        <w:t xml:space="preserve"> Изменен с решение 48 </w:t>
      </w:r>
      <w:r w:rsidR="003347F0" w:rsidRPr="00755BA6">
        <w:rPr>
          <w:sz w:val="26"/>
          <w:szCs w:val="26"/>
        </w:rPr>
        <w:t xml:space="preserve">на Съвета на директорите на „Пазари Запад“ ЕАД по Протокол № </w:t>
      </w:r>
      <w:r w:rsidR="003347F0">
        <w:rPr>
          <w:sz w:val="26"/>
          <w:szCs w:val="26"/>
        </w:rPr>
        <w:t>48</w:t>
      </w:r>
      <w:r w:rsidR="003347F0" w:rsidRPr="00755BA6">
        <w:rPr>
          <w:sz w:val="26"/>
          <w:szCs w:val="26"/>
        </w:rPr>
        <w:t xml:space="preserve">, т.1 от </w:t>
      </w:r>
      <w:r w:rsidR="003347F0">
        <w:rPr>
          <w:sz w:val="26"/>
          <w:szCs w:val="26"/>
        </w:rPr>
        <w:t>30</w:t>
      </w:r>
      <w:r w:rsidR="003347F0">
        <w:rPr>
          <w:sz w:val="26"/>
          <w:szCs w:val="26"/>
          <w:lang w:val="en-US"/>
        </w:rPr>
        <w:t>.0</w:t>
      </w:r>
      <w:r w:rsidR="003347F0">
        <w:rPr>
          <w:sz w:val="26"/>
          <w:szCs w:val="26"/>
        </w:rPr>
        <w:t>1</w:t>
      </w:r>
      <w:r w:rsidR="003347F0">
        <w:rPr>
          <w:sz w:val="26"/>
          <w:szCs w:val="26"/>
          <w:lang w:val="en-US"/>
        </w:rPr>
        <w:t>.202</w:t>
      </w:r>
      <w:r w:rsidR="003347F0">
        <w:rPr>
          <w:sz w:val="26"/>
          <w:szCs w:val="26"/>
        </w:rPr>
        <w:t>6</w:t>
      </w:r>
      <w:r w:rsidR="003347F0" w:rsidRPr="00755BA6">
        <w:rPr>
          <w:sz w:val="26"/>
          <w:szCs w:val="26"/>
        </w:rPr>
        <w:t xml:space="preserve"> г.</w:t>
      </w:r>
    </w:p>
    <w:p w:rsidR="0085139F" w:rsidRDefault="0085139F" w:rsidP="00331ABA">
      <w:pPr>
        <w:pStyle w:val="11"/>
        <w:shd w:val="clear" w:color="auto" w:fill="auto"/>
        <w:spacing w:line="312" w:lineRule="exact"/>
        <w:ind w:left="40" w:right="60" w:firstLine="700"/>
        <w:rPr>
          <w:color w:val="FF0000"/>
          <w:sz w:val="26"/>
          <w:szCs w:val="26"/>
          <w:lang w:val="en-US"/>
        </w:rPr>
      </w:pPr>
    </w:p>
    <w:p w:rsidR="0085139F" w:rsidRPr="0085139F" w:rsidRDefault="0085139F" w:rsidP="00331ABA">
      <w:pPr>
        <w:pStyle w:val="11"/>
        <w:shd w:val="clear" w:color="auto" w:fill="auto"/>
        <w:spacing w:line="312" w:lineRule="exact"/>
        <w:ind w:left="40" w:right="60" w:firstLine="700"/>
        <w:rPr>
          <w:b/>
          <w:sz w:val="26"/>
          <w:szCs w:val="26"/>
        </w:rPr>
      </w:pPr>
      <w:r w:rsidRPr="0085139F">
        <w:rPr>
          <w:b/>
          <w:sz w:val="26"/>
          <w:szCs w:val="26"/>
        </w:rPr>
        <w:t>Приложения:</w:t>
      </w:r>
    </w:p>
    <w:p w:rsidR="0085139F" w:rsidRPr="0085139F" w:rsidRDefault="0085139F" w:rsidP="00331ABA">
      <w:pPr>
        <w:pStyle w:val="11"/>
        <w:shd w:val="clear" w:color="auto" w:fill="auto"/>
        <w:spacing w:line="312" w:lineRule="exact"/>
        <w:ind w:left="40" w:right="60" w:firstLine="700"/>
        <w:rPr>
          <w:sz w:val="26"/>
          <w:szCs w:val="26"/>
        </w:rPr>
      </w:pPr>
      <w:r w:rsidRPr="0085139F">
        <w:rPr>
          <w:sz w:val="26"/>
          <w:szCs w:val="26"/>
        </w:rPr>
        <w:t>1. Схема</w:t>
      </w:r>
      <w:r w:rsidR="00F112D1">
        <w:rPr>
          <w:sz w:val="26"/>
          <w:szCs w:val="26"/>
        </w:rPr>
        <w:t>_приложение №1</w:t>
      </w:r>
      <w:r w:rsidRPr="0085139F">
        <w:rPr>
          <w:sz w:val="26"/>
          <w:szCs w:val="26"/>
        </w:rPr>
        <w:t>;</w:t>
      </w:r>
    </w:p>
    <w:p w:rsidR="0085139F" w:rsidRPr="0085139F" w:rsidRDefault="00F112D1" w:rsidP="00331ABA">
      <w:pPr>
        <w:pStyle w:val="11"/>
        <w:shd w:val="clear" w:color="auto" w:fill="auto"/>
        <w:spacing w:line="312" w:lineRule="exact"/>
        <w:ind w:left="40" w:right="60" w:firstLine="700"/>
        <w:rPr>
          <w:sz w:val="26"/>
          <w:szCs w:val="26"/>
        </w:rPr>
      </w:pPr>
      <w:r>
        <w:rPr>
          <w:sz w:val="26"/>
          <w:szCs w:val="26"/>
        </w:rPr>
        <w:t>2. Заявление_</w:t>
      </w:r>
      <w:r w:rsidRPr="00F112D1">
        <w:rPr>
          <w:sz w:val="26"/>
          <w:szCs w:val="26"/>
        </w:rPr>
        <w:t xml:space="preserve"> </w:t>
      </w:r>
      <w:r>
        <w:rPr>
          <w:sz w:val="26"/>
          <w:szCs w:val="26"/>
        </w:rPr>
        <w:t>приложение №2</w:t>
      </w:r>
    </w:p>
    <w:p w:rsidR="0085139F" w:rsidRPr="0085139F" w:rsidRDefault="0085139F" w:rsidP="00331ABA">
      <w:pPr>
        <w:pStyle w:val="11"/>
        <w:shd w:val="clear" w:color="auto" w:fill="auto"/>
        <w:spacing w:line="312" w:lineRule="exact"/>
        <w:ind w:left="40" w:right="60" w:firstLine="700"/>
        <w:rPr>
          <w:sz w:val="26"/>
          <w:szCs w:val="26"/>
        </w:rPr>
      </w:pPr>
      <w:r w:rsidRPr="0085139F">
        <w:rPr>
          <w:sz w:val="26"/>
          <w:szCs w:val="26"/>
        </w:rPr>
        <w:t>3. Схема</w:t>
      </w:r>
      <w:r w:rsidR="00F112D1">
        <w:rPr>
          <w:sz w:val="26"/>
          <w:szCs w:val="26"/>
        </w:rPr>
        <w:t>_</w:t>
      </w:r>
      <w:r w:rsidR="00F112D1" w:rsidRPr="00F112D1">
        <w:rPr>
          <w:sz w:val="26"/>
          <w:szCs w:val="26"/>
        </w:rPr>
        <w:t xml:space="preserve"> </w:t>
      </w:r>
      <w:r w:rsidR="00F112D1">
        <w:rPr>
          <w:sz w:val="26"/>
          <w:szCs w:val="26"/>
        </w:rPr>
        <w:t>приложение №3</w:t>
      </w:r>
      <w:r w:rsidRPr="0085139F">
        <w:rPr>
          <w:sz w:val="26"/>
          <w:szCs w:val="26"/>
        </w:rPr>
        <w:t>;</w:t>
      </w:r>
    </w:p>
    <w:p w:rsidR="00F112D1" w:rsidRPr="0085139F" w:rsidRDefault="00F112D1" w:rsidP="00331ABA">
      <w:pPr>
        <w:pStyle w:val="11"/>
        <w:shd w:val="clear" w:color="auto" w:fill="auto"/>
        <w:spacing w:line="312" w:lineRule="exact"/>
        <w:ind w:left="40" w:right="60" w:firstLine="700"/>
        <w:rPr>
          <w:sz w:val="26"/>
          <w:szCs w:val="26"/>
        </w:rPr>
      </w:pPr>
    </w:p>
    <w:p w:rsidR="004F3773" w:rsidRPr="00093744" w:rsidRDefault="004F3773" w:rsidP="00514165">
      <w:pPr>
        <w:pStyle w:val="11"/>
        <w:shd w:val="clear" w:color="auto" w:fill="auto"/>
        <w:spacing w:line="312" w:lineRule="exact"/>
        <w:ind w:right="60" w:firstLine="0"/>
        <w:rPr>
          <w:sz w:val="26"/>
          <w:szCs w:val="26"/>
        </w:rPr>
      </w:pPr>
    </w:p>
    <w:p w:rsidR="00DB10AB" w:rsidRPr="00093744" w:rsidRDefault="00DB10AB" w:rsidP="00DB10AB">
      <w:pPr>
        <w:widowControl w:val="0"/>
        <w:spacing w:line="307" w:lineRule="exact"/>
        <w:ind w:left="40" w:right="60" w:firstLine="700"/>
        <w:jc w:val="both"/>
        <w:rPr>
          <w:spacing w:val="2"/>
          <w:sz w:val="26"/>
          <w:szCs w:val="26"/>
        </w:rPr>
      </w:pPr>
    </w:p>
    <w:p w:rsidR="008A24B1" w:rsidRPr="00093744" w:rsidRDefault="008A24B1" w:rsidP="006303C6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  <w:lang w:val="en-US"/>
        </w:rPr>
      </w:pPr>
      <w:r w:rsidRPr="00093744">
        <w:rPr>
          <w:b/>
          <w:sz w:val="26"/>
          <w:szCs w:val="26"/>
        </w:rPr>
        <w:t>ИЗПЪЛНИТЕЛЕН ДИРЕКТОР</w:t>
      </w:r>
      <w:r w:rsidR="00E71D72">
        <w:rPr>
          <w:b/>
          <w:sz w:val="26"/>
          <w:szCs w:val="26"/>
        </w:rPr>
        <w:t xml:space="preserve"> (П)</w:t>
      </w:r>
    </w:p>
    <w:p w:rsidR="008A24B1" w:rsidRPr="00093744" w:rsidRDefault="008A24B1" w:rsidP="008A24B1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</w:p>
    <w:p w:rsidR="00441FA7" w:rsidRPr="00BD7609" w:rsidRDefault="00441FA7" w:rsidP="00E81C3E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</w:p>
    <w:sectPr w:rsidR="00441FA7" w:rsidRPr="00BD7609" w:rsidSect="00A87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17E" w:rsidRDefault="00CB717E" w:rsidP="00B62EA3">
      <w:r>
        <w:separator/>
      </w:r>
    </w:p>
  </w:endnote>
  <w:endnote w:type="continuationSeparator" w:id="0">
    <w:p w:rsidR="00CB717E" w:rsidRDefault="00CB717E" w:rsidP="00B6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17E" w:rsidRDefault="00CB717E" w:rsidP="00B62EA3">
      <w:r>
        <w:separator/>
      </w:r>
    </w:p>
  </w:footnote>
  <w:footnote w:type="continuationSeparator" w:id="0">
    <w:p w:rsidR="00CB717E" w:rsidRDefault="00CB717E" w:rsidP="00B62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3"/>
        <w:u w:val="none"/>
      </w:rPr>
    </w:lvl>
  </w:abstractNum>
  <w:abstractNum w:abstractNumId="1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singl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</w:abstractNum>
  <w:abstractNum w:abstractNumId="2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</w:rPr>
    </w:lvl>
  </w:abstractNum>
  <w:abstractNum w:abstractNumId="3">
    <w:nsid w:val="00000019"/>
    <w:multiLevelType w:val="multilevel"/>
    <w:tmpl w:val="00000018"/>
    <w:lvl w:ilvl="0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1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2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3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4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5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6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7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  <w:lvl w:ilvl="8">
      <w:start w:val="7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3"/>
        <w:szCs w:val="23"/>
        <w:u w:val="none"/>
      </w:rPr>
    </w:lvl>
  </w:abstractNum>
  <w:abstractNum w:abstractNumId="4">
    <w:nsid w:val="016A62B9"/>
    <w:multiLevelType w:val="multilevel"/>
    <w:tmpl w:val="2438CCFC"/>
    <w:lvl w:ilvl="0">
      <w:start w:val="1"/>
      <w:numFmt w:val="decimal"/>
      <w:lvlText w:val="%1."/>
      <w:lvlJc w:val="left"/>
      <w:pPr>
        <w:ind w:left="1100" w:hanging="360"/>
      </w:pPr>
      <w:rPr>
        <w:rFonts w:cs="Times New Roman" w:hint="default"/>
        <w:color w:val="000000"/>
        <w:u w:val="none"/>
      </w:rPr>
    </w:lvl>
    <w:lvl w:ilvl="1">
      <w:start w:val="1"/>
      <w:numFmt w:val="decimal"/>
      <w:isLgl/>
      <w:lvlText w:val="%1.%2"/>
      <w:lvlJc w:val="left"/>
      <w:pPr>
        <w:ind w:left="110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6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60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82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20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80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40" w:hanging="1800"/>
      </w:pPr>
      <w:rPr>
        <w:rFonts w:cs="Times New Roman" w:hint="default"/>
        <w:color w:val="000000"/>
      </w:rPr>
    </w:lvl>
  </w:abstractNum>
  <w:abstractNum w:abstractNumId="5">
    <w:nsid w:val="0207693D"/>
    <w:multiLevelType w:val="hybridMultilevel"/>
    <w:tmpl w:val="EC448D38"/>
    <w:lvl w:ilvl="0" w:tplc="2614440C">
      <w:start w:val="3"/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04014B18"/>
    <w:multiLevelType w:val="hybridMultilevel"/>
    <w:tmpl w:val="CC8EEA4A"/>
    <w:lvl w:ilvl="0" w:tplc="DB90E6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48458EA"/>
    <w:multiLevelType w:val="hybridMultilevel"/>
    <w:tmpl w:val="672A0BB6"/>
    <w:lvl w:ilvl="0" w:tplc="245E7502">
      <w:start w:val="67"/>
      <w:numFmt w:val="decimal"/>
      <w:lvlText w:val="%1"/>
      <w:lvlJc w:val="left"/>
      <w:pPr>
        <w:ind w:left="108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6326F41"/>
    <w:multiLevelType w:val="hybridMultilevel"/>
    <w:tmpl w:val="E1D65E9A"/>
    <w:lvl w:ilvl="0" w:tplc="04020001">
      <w:start w:val="1"/>
      <w:numFmt w:val="bullet"/>
      <w:lvlText w:val=""/>
      <w:lvlJc w:val="left"/>
      <w:pPr>
        <w:ind w:left="22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9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04" w:hanging="360"/>
      </w:pPr>
      <w:rPr>
        <w:rFonts w:ascii="Wingdings" w:hAnsi="Wingdings" w:hint="default"/>
      </w:rPr>
    </w:lvl>
  </w:abstractNum>
  <w:abstractNum w:abstractNumId="9">
    <w:nsid w:val="102B725E"/>
    <w:multiLevelType w:val="hybridMultilevel"/>
    <w:tmpl w:val="6F6CDFC6"/>
    <w:lvl w:ilvl="0" w:tplc="93709848">
      <w:start w:val="105"/>
      <w:numFmt w:val="decimal"/>
      <w:lvlText w:val="%1"/>
      <w:lvlJc w:val="left"/>
      <w:pPr>
        <w:ind w:left="1800" w:hanging="360"/>
      </w:pPr>
      <w:rPr>
        <w:rFonts w:cs="Times New Roman"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>
    <w:nsid w:val="114B2AB7"/>
    <w:multiLevelType w:val="multilevel"/>
    <w:tmpl w:val="B20021E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1">
    <w:nsid w:val="23F36CF6"/>
    <w:multiLevelType w:val="multilevel"/>
    <w:tmpl w:val="F3768A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color w:val="000000"/>
      </w:rPr>
    </w:lvl>
  </w:abstractNum>
  <w:abstractNum w:abstractNumId="12">
    <w:nsid w:val="29CC39C6"/>
    <w:multiLevelType w:val="multilevel"/>
    <w:tmpl w:val="51A4558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  <w:color w:val="auto"/>
      </w:rPr>
    </w:lvl>
  </w:abstractNum>
  <w:abstractNum w:abstractNumId="13">
    <w:nsid w:val="29CE7385"/>
    <w:multiLevelType w:val="multilevel"/>
    <w:tmpl w:val="F1BE8F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7"/>
      <w:numFmt w:val="decimal"/>
      <w:lvlText w:val="%1.%2."/>
      <w:lvlJc w:val="left"/>
      <w:pPr>
        <w:ind w:left="112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cs="Times New Roman" w:hint="default"/>
        <w:color w:val="000000"/>
      </w:rPr>
    </w:lvl>
  </w:abstractNum>
  <w:abstractNum w:abstractNumId="14">
    <w:nsid w:val="2D6D7B98"/>
    <w:multiLevelType w:val="hybridMultilevel"/>
    <w:tmpl w:val="7EDE80C8"/>
    <w:lvl w:ilvl="0" w:tplc="0402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5">
    <w:nsid w:val="330E6801"/>
    <w:multiLevelType w:val="hybridMultilevel"/>
    <w:tmpl w:val="6982273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A0730"/>
    <w:multiLevelType w:val="hybridMultilevel"/>
    <w:tmpl w:val="057A98F2"/>
    <w:lvl w:ilvl="0" w:tplc="A39AEB28">
      <w:start w:val="105"/>
      <w:numFmt w:val="decimal"/>
      <w:lvlText w:val="%1"/>
      <w:lvlJc w:val="left"/>
      <w:pPr>
        <w:ind w:left="108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35639CB"/>
    <w:multiLevelType w:val="multilevel"/>
    <w:tmpl w:val="BD002F9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8">
    <w:nsid w:val="395F3811"/>
    <w:multiLevelType w:val="multilevel"/>
    <w:tmpl w:val="45A668B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112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cs="Times New Roman" w:hint="default"/>
        <w:color w:val="000000"/>
      </w:rPr>
    </w:lvl>
  </w:abstractNum>
  <w:abstractNum w:abstractNumId="19">
    <w:nsid w:val="3E7D6FE2"/>
    <w:multiLevelType w:val="hybridMultilevel"/>
    <w:tmpl w:val="90EE9806"/>
    <w:lvl w:ilvl="0" w:tplc="9D0EB140">
      <w:start w:val="105"/>
      <w:numFmt w:val="decimal"/>
      <w:lvlText w:val="%1"/>
      <w:lvlJc w:val="left"/>
      <w:pPr>
        <w:ind w:left="18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0">
    <w:nsid w:val="48036ACF"/>
    <w:multiLevelType w:val="hybridMultilevel"/>
    <w:tmpl w:val="77A0BDE2"/>
    <w:lvl w:ilvl="0" w:tplc="9B3A7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F6F0F6C"/>
    <w:multiLevelType w:val="hybridMultilevel"/>
    <w:tmpl w:val="FE56DD34"/>
    <w:lvl w:ilvl="0" w:tplc="0402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2">
    <w:nsid w:val="5FB4541F"/>
    <w:multiLevelType w:val="hybridMultilevel"/>
    <w:tmpl w:val="DE922AD4"/>
    <w:lvl w:ilvl="0" w:tplc="B76A09CA">
      <w:start w:val="1"/>
      <w:numFmt w:val="decimal"/>
      <w:lvlText w:val="%1"/>
      <w:lvlJc w:val="left"/>
      <w:pPr>
        <w:ind w:left="108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8AF5FFC"/>
    <w:multiLevelType w:val="hybridMultilevel"/>
    <w:tmpl w:val="FD7C4C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17"/>
  </w:num>
  <w:num w:numId="5">
    <w:abstractNumId w:val="18"/>
  </w:num>
  <w:num w:numId="6">
    <w:abstractNumId w:val="14"/>
  </w:num>
  <w:num w:numId="7">
    <w:abstractNumId w:val="12"/>
  </w:num>
  <w:num w:numId="8">
    <w:abstractNumId w:val="8"/>
  </w:num>
  <w:num w:numId="9">
    <w:abstractNumId w:val="21"/>
  </w:num>
  <w:num w:numId="10">
    <w:abstractNumId w:val="19"/>
  </w:num>
  <w:num w:numId="11">
    <w:abstractNumId w:val="9"/>
  </w:num>
  <w:num w:numId="12">
    <w:abstractNumId w:val="11"/>
  </w:num>
  <w:num w:numId="13">
    <w:abstractNumId w:val="10"/>
  </w:num>
  <w:num w:numId="14">
    <w:abstractNumId w:val="7"/>
  </w:num>
  <w:num w:numId="15">
    <w:abstractNumId w:val="16"/>
  </w:num>
  <w:num w:numId="16">
    <w:abstractNumId w:val="22"/>
  </w:num>
  <w:num w:numId="17">
    <w:abstractNumId w:val="1"/>
  </w:num>
  <w:num w:numId="18">
    <w:abstractNumId w:val="2"/>
  </w:num>
  <w:num w:numId="19">
    <w:abstractNumId w:val="15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23"/>
  </w:num>
  <w:num w:numId="23">
    <w:abstractNumId w:val="20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134"/>
    <w:rsid w:val="00010201"/>
    <w:rsid w:val="000154FB"/>
    <w:rsid w:val="000221C8"/>
    <w:rsid w:val="000239C0"/>
    <w:rsid w:val="000361EC"/>
    <w:rsid w:val="000364F8"/>
    <w:rsid w:val="00037166"/>
    <w:rsid w:val="00043D41"/>
    <w:rsid w:val="00044248"/>
    <w:rsid w:val="00046542"/>
    <w:rsid w:val="000516AF"/>
    <w:rsid w:val="0005518A"/>
    <w:rsid w:val="00067FB7"/>
    <w:rsid w:val="00081F0A"/>
    <w:rsid w:val="00084D1E"/>
    <w:rsid w:val="00090664"/>
    <w:rsid w:val="00093744"/>
    <w:rsid w:val="00094667"/>
    <w:rsid w:val="000972BA"/>
    <w:rsid w:val="000A1104"/>
    <w:rsid w:val="000A52FE"/>
    <w:rsid w:val="000B6058"/>
    <w:rsid w:val="000B74CD"/>
    <w:rsid w:val="000C2493"/>
    <w:rsid w:val="000C4D90"/>
    <w:rsid w:val="000C64FD"/>
    <w:rsid w:val="000D21F3"/>
    <w:rsid w:val="000D495B"/>
    <w:rsid w:val="000E2F43"/>
    <w:rsid w:val="000F0BAE"/>
    <w:rsid w:val="000F0CFF"/>
    <w:rsid w:val="00107078"/>
    <w:rsid w:val="00120E0D"/>
    <w:rsid w:val="0013626B"/>
    <w:rsid w:val="00142A80"/>
    <w:rsid w:val="00147ED5"/>
    <w:rsid w:val="0015778A"/>
    <w:rsid w:val="00164D18"/>
    <w:rsid w:val="0017310B"/>
    <w:rsid w:val="00186037"/>
    <w:rsid w:val="001A324F"/>
    <w:rsid w:val="001B0037"/>
    <w:rsid w:val="001B638E"/>
    <w:rsid w:val="001C2698"/>
    <w:rsid w:val="001C329E"/>
    <w:rsid w:val="001C3D7D"/>
    <w:rsid w:val="001D1979"/>
    <w:rsid w:val="001D6418"/>
    <w:rsid w:val="001E02BA"/>
    <w:rsid w:val="001E27BC"/>
    <w:rsid w:val="001E3539"/>
    <w:rsid w:val="001F2B06"/>
    <w:rsid w:val="001F3AC7"/>
    <w:rsid w:val="001F5B2F"/>
    <w:rsid w:val="001F5D20"/>
    <w:rsid w:val="00201932"/>
    <w:rsid w:val="00205B72"/>
    <w:rsid w:val="00214FB1"/>
    <w:rsid w:val="00214FE8"/>
    <w:rsid w:val="00217523"/>
    <w:rsid w:val="00237862"/>
    <w:rsid w:val="0024268D"/>
    <w:rsid w:val="002426B9"/>
    <w:rsid w:val="0024542B"/>
    <w:rsid w:val="00250A69"/>
    <w:rsid w:val="00252214"/>
    <w:rsid w:val="002532B7"/>
    <w:rsid w:val="00257F78"/>
    <w:rsid w:val="00262B78"/>
    <w:rsid w:val="00270C97"/>
    <w:rsid w:val="00292533"/>
    <w:rsid w:val="002A275F"/>
    <w:rsid w:val="002B0330"/>
    <w:rsid w:val="002B1F05"/>
    <w:rsid w:val="002C1232"/>
    <w:rsid w:val="002C2A28"/>
    <w:rsid w:val="002C3D48"/>
    <w:rsid w:val="002C3F74"/>
    <w:rsid w:val="002D0C57"/>
    <w:rsid w:val="002D30FC"/>
    <w:rsid w:val="002E0086"/>
    <w:rsid w:val="002E443F"/>
    <w:rsid w:val="002E6C46"/>
    <w:rsid w:val="002F19D5"/>
    <w:rsid w:val="00301279"/>
    <w:rsid w:val="00305614"/>
    <w:rsid w:val="003060DD"/>
    <w:rsid w:val="00316580"/>
    <w:rsid w:val="003252B2"/>
    <w:rsid w:val="00326C12"/>
    <w:rsid w:val="00331ABA"/>
    <w:rsid w:val="003322D4"/>
    <w:rsid w:val="003324BB"/>
    <w:rsid w:val="003347F0"/>
    <w:rsid w:val="00336B03"/>
    <w:rsid w:val="003407DB"/>
    <w:rsid w:val="00345D9F"/>
    <w:rsid w:val="00353AEB"/>
    <w:rsid w:val="00356D88"/>
    <w:rsid w:val="0036202B"/>
    <w:rsid w:val="00363992"/>
    <w:rsid w:val="00367C8B"/>
    <w:rsid w:val="003741C2"/>
    <w:rsid w:val="00377627"/>
    <w:rsid w:val="003818C6"/>
    <w:rsid w:val="00381DD9"/>
    <w:rsid w:val="00382331"/>
    <w:rsid w:val="00384672"/>
    <w:rsid w:val="0039054D"/>
    <w:rsid w:val="003928EC"/>
    <w:rsid w:val="00395742"/>
    <w:rsid w:val="00395C6A"/>
    <w:rsid w:val="003A05F5"/>
    <w:rsid w:val="003B2734"/>
    <w:rsid w:val="003B33D3"/>
    <w:rsid w:val="003B6478"/>
    <w:rsid w:val="003B7F08"/>
    <w:rsid w:val="003C223F"/>
    <w:rsid w:val="003C672E"/>
    <w:rsid w:val="003C6BF4"/>
    <w:rsid w:val="003D10B7"/>
    <w:rsid w:val="003E02FE"/>
    <w:rsid w:val="003E04BE"/>
    <w:rsid w:val="003E1B33"/>
    <w:rsid w:val="003E3462"/>
    <w:rsid w:val="003F35E7"/>
    <w:rsid w:val="003F462C"/>
    <w:rsid w:val="00401364"/>
    <w:rsid w:val="004054A9"/>
    <w:rsid w:val="004109CF"/>
    <w:rsid w:val="00415331"/>
    <w:rsid w:val="00424560"/>
    <w:rsid w:val="004343B8"/>
    <w:rsid w:val="00441FA7"/>
    <w:rsid w:val="00450230"/>
    <w:rsid w:val="00450BDB"/>
    <w:rsid w:val="00451B7D"/>
    <w:rsid w:val="00457A0C"/>
    <w:rsid w:val="004624F4"/>
    <w:rsid w:val="00466D54"/>
    <w:rsid w:val="0047004D"/>
    <w:rsid w:val="004728A7"/>
    <w:rsid w:val="00477849"/>
    <w:rsid w:val="00477E19"/>
    <w:rsid w:val="0048109E"/>
    <w:rsid w:val="00482A7F"/>
    <w:rsid w:val="004956B3"/>
    <w:rsid w:val="004970DE"/>
    <w:rsid w:val="004A1439"/>
    <w:rsid w:val="004A64F1"/>
    <w:rsid w:val="004B34F3"/>
    <w:rsid w:val="004B4C64"/>
    <w:rsid w:val="004C1A33"/>
    <w:rsid w:val="004C3A41"/>
    <w:rsid w:val="004D17CC"/>
    <w:rsid w:val="004D6FD7"/>
    <w:rsid w:val="004D7A25"/>
    <w:rsid w:val="004E2304"/>
    <w:rsid w:val="004F3773"/>
    <w:rsid w:val="00507684"/>
    <w:rsid w:val="00514165"/>
    <w:rsid w:val="00520502"/>
    <w:rsid w:val="00544505"/>
    <w:rsid w:val="00545694"/>
    <w:rsid w:val="00546BDF"/>
    <w:rsid w:val="00550498"/>
    <w:rsid w:val="00553A0C"/>
    <w:rsid w:val="005606E6"/>
    <w:rsid w:val="0056720F"/>
    <w:rsid w:val="00571BDD"/>
    <w:rsid w:val="00571F63"/>
    <w:rsid w:val="00581A0F"/>
    <w:rsid w:val="00582B56"/>
    <w:rsid w:val="00582D59"/>
    <w:rsid w:val="00585EE2"/>
    <w:rsid w:val="005871B5"/>
    <w:rsid w:val="00596F02"/>
    <w:rsid w:val="005A254F"/>
    <w:rsid w:val="005A3BDA"/>
    <w:rsid w:val="005A3F5D"/>
    <w:rsid w:val="005A64DE"/>
    <w:rsid w:val="005B4DEF"/>
    <w:rsid w:val="005B67F7"/>
    <w:rsid w:val="005B683D"/>
    <w:rsid w:val="005C3045"/>
    <w:rsid w:val="005C51DF"/>
    <w:rsid w:val="005D55C7"/>
    <w:rsid w:val="005D736B"/>
    <w:rsid w:val="005F0CC3"/>
    <w:rsid w:val="005F3871"/>
    <w:rsid w:val="00611503"/>
    <w:rsid w:val="00613E5D"/>
    <w:rsid w:val="00614FB7"/>
    <w:rsid w:val="00615016"/>
    <w:rsid w:val="00616228"/>
    <w:rsid w:val="006303C6"/>
    <w:rsid w:val="00634103"/>
    <w:rsid w:val="00636DC8"/>
    <w:rsid w:val="00640F6A"/>
    <w:rsid w:val="00642FCA"/>
    <w:rsid w:val="0064532E"/>
    <w:rsid w:val="006507DC"/>
    <w:rsid w:val="006734CE"/>
    <w:rsid w:val="00690E39"/>
    <w:rsid w:val="0069182A"/>
    <w:rsid w:val="00694093"/>
    <w:rsid w:val="0069544B"/>
    <w:rsid w:val="006970AE"/>
    <w:rsid w:val="006B7188"/>
    <w:rsid w:val="006C574B"/>
    <w:rsid w:val="006C6026"/>
    <w:rsid w:val="006E4F8C"/>
    <w:rsid w:val="006E6EFC"/>
    <w:rsid w:val="006F349F"/>
    <w:rsid w:val="00701922"/>
    <w:rsid w:val="00707F1B"/>
    <w:rsid w:val="00710BD7"/>
    <w:rsid w:val="00714836"/>
    <w:rsid w:val="00717E6E"/>
    <w:rsid w:val="00723101"/>
    <w:rsid w:val="007264B8"/>
    <w:rsid w:val="00726DBF"/>
    <w:rsid w:val="007319B3"/>
    <w:rsid w:val="00733F77"/>
    <w:rsid w:val="0073520F"/>
    <w:rsid w:val="00736B16"/>
    <w:rsid w:val="00740004"/>
    <w:rsid w:val="0074439C"/>
    <w:rsid w:val="00746EBC"/>
    <w:rsid w:val="00750DAB"/>
    <w:rsid w:val="00754878"/>
    <w:rsid w:val="00755BA6"/>
    <w:rsid w:val="0076284E"/>
    <w:rsid w:val="00766DF8"/>
    <w:rsid w:val="007940C4"/>
    <w:rsid w:val="0079681C"/>
    <w:rsid w:val="007B0FC9"/>
    <w:rsid w:val="007B6655"/>
    <w:rsid w:val="007C1E50"/>
    <w:rsid w:val="007C2DED"/>
    <w:rsid w:val="007C36AD"/>
    <w:rsid w:val="007C56F4"/>
    <w:rsid w:val="007E13C8"/>
    <w:rsid w:val="007E5332"/>
    <w:rsid w:val="007F2043"/>
    <w:rsid w:val="0085139F"/>
    <w:rsid w:val="008551F8"/>
    <w:rsid w:val="00866C2B"/>
    <w:rsid w:val="00887699"/>
    <w:rsid w:val="008951A4"/>
    <w:rsid w:val="00895688"/>
    <w:rsid w:val="00897F9A"/>
    <w:rsid w:val="008A24B1"/>
    <w:rsid w:val="008A4050"/>
    <w:rsid w:val="008A5FA8"/>
    <w:rsid w:val="008B7AA5"/>
    <w:rsid w:val="008C1B7A"/>
    <w:rsid w:val="008C23C6"/>
    <w:rsid w:val="008D176D"/>
    <w:rsid w:val="008E10C6"/>
    <w:rsid w:val="008F2314"/>
    <w:rsid w:val="008F3048"/>
    <w:rsid w:val="008F3766"/>
    <w:rsid w:val="0090378A"/>
    <w:rsid w:val="00916A73"/>
    <w:rsid w:val="009259CD"/>
    <w:rsid w:val="00937DF1"/>
    <w:rsid w:val="009423D5"/>
    <w:rsid w:val="00956FBB"/>
    <w:rsid w:val="009600FB"/>
    <w:rsid w:val="00961AEC"/>
    <w:rsid w:val="00962BFB"/>
    <w:rsid w:val="00963095"/>
    <w:rsid w:val="00974478"/>
    <w:rsid w:val="009748F0"/>
    <w:rsid w:val="00974BDD"/>
    <w:rsid w:val="00975FC6"/>
    <w:rsid w:val="009A1118"/>
    <w:rsid w:val="009C2034"/>
    <w:rsid w:val="009C73E9"/>
    <w:rsid w:val="009D50A8"/>
    <w:rsid w:val="009E02EA"/>
    <w:rsid w:val="009E10B2"/>
    <w:rsid w:val="009E2BFE"/>
    <w:rsid w:val="009E4DE1"/>
    <w:rsid w:val="009F0F83"/>
    <w:rsid w:val="009F26E1"/>
    <w:rsid w:val="00A07742"/>
    <w:rsid w:val="00A07876"/>
    <w:rsid w:val="00A118F4"/>
    <w:rsid w:val="00A11C1E"/>
    <w:rsid w:val="00A259B7"/>
    <w:rsid w:val="00A352D7"/>
    <w:rsid w:val="00A43D43"/>
    <w:rsid w:val="00A43F78"/>
    <w:rsid w:val="00A47054"/>
    <w:rsid w:val="00A47C67"/>
    <w:rsid w:val="00A627A6"/>
    <w:rsid w:val="00A64ACF"/>
    <w:rsid w:val="00A64B13"/>
    <w:rsid w:val="00A746E8"/>
    <w:rsid w:val="00A8329F"/>
    <w:rsid w:val="00A85FDE"/>
    <w:rsid w:val="00A87B88"/>
    <w:rsid w:val="00A9075E"/>
    <w:rsid w:val="00A9180B"/>
    <w:rsid w:val="00A91B36"/>
    <w:rsid w:val="00A924DC"/>
    <w:rsid w:val="00A96D6F"/>
    <w:rsid w:val="00A974D5"/>
    <w:rsid w:val="00AA3539"/>
    <w:rsid w:val="00AA5B95"/>
    <w:rsid w:val="00AC2651"/>
    <w:rsid w:val="00AC4B3D"/>
    <w:rsid w:val="00AC5E77"/>
    <w:rsid w:val="00AC63C0"/>
    <w:rsid w:val="00AD16A7"/>
    <w:rsid w:val="00AD6D05"/>
    <w:rsid w:val="00AE79AE"/>
    <w:rsid w:val="00AF18A6"/>
    <w:rsid w:val="00AF2E4A"/>
    <w:rsid w:val="00B018C6"/>
    <w:rsid w:val="00B0310F"/>
    <w:rsid w:val="00B06C66"/>
    <w:rsid w:val="00B13CBA"/>
    <w:rsid w:val="00B16B5E"/>
    <w:rsid w:val="00B34942"/>
    <w:rsid w:val="00B44187"/>
    <w:rsid w:val="00B47858"/>
    <w:rsid w:val="00B52822"/>
    <w:rsid w:val="00B56DD8"/>
    <w:rsid w:val="00B5743C"/>
    <w:rsid w:val="00B62EA3"/>
    <w:rsid w:val="00B731F3"/>
    <w:rsid w:val="00B97110"/>
    <w:rsid w:val="00BA3845"/>
    <w:rsid w:val="00BB75AF"/>
    <w:rsid w:val="00BD0AF3"/>
    <w:rsid w:val="00BD1FE4"/>
    <w:rsid w:val="00BD2BF5"/>
    <w:rsid w:val="00BD41BB"/>
    <w:rsid w:val="00BD7609"/>
    <w:rsid w:val="00BE378F"/>
    <w:rsid w:val="00BE6156"/>
    <w:rsid w:val="00BF359C"/>
    <w:rsid w:val="00BF68C4"/>
    <w:rsid w:val="00C10BBF"/>
    <w:rsid w:val="00C20AE5"/>
    <w:rsid w:val="00C2111E"/>
    <w:rsid w:val="00C22887"/>
    <w:rsid w:val="00C25912"/>
    <w:rsid w:val="00C2677A"/>
    <w:rsid w:val="00C37251"/>
    <w:rsid w:val="00C3736F"/>
    <w:rsid w:val="00C419F5"/>
    <w:rsid w:val="00C460A7"/>
    <w:rsid w:val="00C47F75"/>
    <w:rsid w:val="00C522F1"/>
    <w:rsid w:val="00C653CF"/>
    <w:rsid w:val="00C74457"/>
    <w:rsid w:val="00C86609"/>
    <w:rsid w:val="00C86954"/>
    <w:rsid w:val="00C902AE"/>
    <w:rsid w:val="00C90EB2"/>
    <w:rsid w:val="00CA6BAF"/>
    <w:rsid w:val="00CB717E"/>
    <w:rsid w:val="00CD7DEF"/>
    <w:rsid w:val="00CD7E62"/>
    <w:rsid w:val="00CE25E5"/>
    <w:rsid w:val="00CE5AB9"/>
    <w:rsid w:val="00CF04EB"/>
    <w:rsid w:val="00CF0AF1"/>
    <w:rsid w:val="00D10494"/>
    <w:rsid w:val="00D243BD"/>
    <w:rsid w:val="00D26AC2"/>
    <w:rsid w:val="00D37FB1"/>
    <w:rsid w:val="00D44662"/>
    <w:rsid w:val="00D458CE"/>
    <w:rsid w:val="00D45929"/>
    <w:rsid w:val="00D50A30"/>
    <w:rsid w:val="00D55E53"/>
    <w:rsid w:val="00D60BE6"/>
    <w:rsid w:val="00D6123A"/>
    <w:rsid w:val="00D64DD4"/>
    <w:rsid w:val="00D80441"/>
    <w:rsid w:val="00D91B43"/>
    <w:rsid w:val="00DA74BC"/>
    <w:rsid w:val="00DB10AB"/>
    <w:rsid w:val="00DB5935"/>
    <w:rsid w:val="00DC59A4"/>
    <w:rsid w:val="00DC7753"/>
    <w:rsid w:val="00DD09F8"/>
    <w:rsid w:val="00DD24A9"/>
    <w:rsid w:val="00DD375D"/>
    <w:rsid w:val="00DE2AFF"/>
    <w:rsid w:val="00DF7DDE"/>
    <w:rsid w:val="00E001EA"/>
    <w:rsid w:val="00E01C96"/>
    <w:rsid w:val="00E1248F"/>
    <w:rsid w:val="00E24847"/>
    <w:rsid w:val="00E31C2D"/>
    <w:rsid w:val="00E3531A"/>
    <w:rsid w:val="00E44B0A"/>
    <w:rsid w:val="00E453AE"/>
    <w:rsid w:val="00E5010C"/>
    <w:rsid w:val="00E51985"/>
    <w:rsid w:val="00E6317E"/>
    <w:rsid w:val="00E71D72"/>
    <w:rsid w:val="00E75CD3"/>
    <w:rsid w:val="00E81C3E"/>
    <w:rsid w:val="00E87C00"/>
    <w:rsid w:val="00E9158F"/>
    <w:rsid w:val="00EA256B"/>
    <w:rsid w:val="00EA6240"/>
    <w:rsid w:val="00EC337B"/>
    <w:rsid w:val="00EC38CA"/>
    <w:rsid w:val="00EC61FC"/>
    <w:rsid w:val="00ED0205"/>
    <w:rsid w:val="00ED3A64"/>
    <w:rsid w:val="00ED494B"/>
    <w:rsid w:val="00EE2A15"/>
    <w:rsid w:val="00EE424C"/>
    <w:rsid w:val="00EF524B"/>
    <w:rsid w:val="00EF6BA0"/>
    <w:rsid w:val="00F112D1"/>
    <w:rsid w:val="00F13310"/>
    <w:rsid w:val="00F13DF3"/>
    <w:rsid w:val="00F152EE"/>
    <w:rsid w:val="00F16430"/>
    <w:rsid w:val="00F20851"/>
    <w:rsid w:val="00F22C02"/>
    <w:rsid w:val="00F23A90"/>
    <w:rsid w:val="00F253DE"/>
    <w:rsid w:val="00F264B6"/>
    <w:rsid w:val="00F30EDE"/>
    <w:rsid w:val="00F334C6"/>
    <w:rsid w:val="00F45230"/>
    <w:rsid w:val="00F54CFC"/>
    <w:rsid w:val="00F872C3"/>
    <w:rsid w:val="00F917F3"/>
    <w:rsid w:val="00F9341E"/>
    <w:rsid w:val="00FA1178"/>
    <w:rsid w:val="00FA1BA4"/>
    <w:rsid w:val="00FA33A2"/>
    <w:rsid w:val="00FA6803"/>
    <w:rsid w:val="00FA7A21"/>
    <w:rsid w:val="00FB3197"/>
    <w:rsid w:val="00FB76B7"/>
    <w:rsid w:val="00FB7938"/>
    <w:rsid w:val="00FC0134"/>
    <w:rsid w:val="00FC1AE4"/>
    <w:rsid w:val="00FC1DD1"/>
    <w:rsid w:val="00FE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134"/>
    <w:pPr>
      <w:spacing w:after="0" w:line="240" w:lineRule="auto"/>
    </w:pPr>
    <w:rPr>
      <w:rFonts w:eastAsia="Times New Roman" w:cs="Times New Roman"/>
      <w:sz w:val="32"/>
      <w:szCs w:val="32"/>
      <w:u w:color="385623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FC0134"/>
    <w:pPr>
      <w:spacing w:after="0" w:line="240" w:lineRule="auto"/>
    </w:pPr>
    <w:rPr>
      <w:rFonts w:eastAsia="Times New Roman" w:cs="Times New Roman"/>
      <w:color w:val="ED7D31"/>
      <w:szCs w:val="24"/>
      <w:u w:color="385623"/>
      <w:lang w:eastAsia="bg-BG"/>
    </w:rPr>
  </w:style>
  <w:style w:type="character" w:customStyle="1" w:styleId="10">
    <w:name w:val="Бледо акцентиран1"/>
    <w:uiPriority w:val="19"/>
    <w:qFormat/>
    <w:rsid w:val="00FC0134"/>
    <w:rPr>
      <w:i/>
      <w:iCs/>
      <w:color w:val="404040"/>
    </w:rPr>
  </w:style>
  <w:style w:type="character" w:styleId="Hyperlink">
    <w:name w:val="Hyperlink"/>
    <w:rsid w:val="00FC0134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character" w:customStyle="1" w:styleId="a">
    <w:name w:val="Основен текст_"/>
    <w:basedOn w:val="DefaultParagraphFont"/>
    <w:link w:val="11"/>
    <w:uiPriority w:val="99"/>
    <w:locked/>
    <w:rsid w:val="00FB76B7"/>
    <w:rPr>
      <w:rFonts w:cs="Times New Roman"/>
      <w:spacing w:val="2"/>
      <w:sz w:val="23"/>
      <w:szCs w:val="23"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uiPriority w:val="99"/>
    <w:locked/>
    <w:rsid w:val="00FB76B7"/>
    <w:rPr>
      <w:rFonts w:cs="Times New Roman"/>
      <w:b/>
      <w:bCs/>
      <w:spacing w:val="2"/>
      <w:sz w:val="32"/>
      <w:szCs w:val="32"/>
      <w:shd w:val="clear" w:color="auto" w:fill="FFFFFF"/>
    </w:rPr>
  </w:style>
  <w:style w:type="paragraph" w:customStyle="1" w:styleId="11">
    <w:name w:val="Основен текст1"/>
    <w:basedOn w:val="Normal"/>
    <w:link w:val="a"/>
    <w:uiPriority w:val="99"/>
    <w:rsid w:val="00FB76B7"/>
    <w:pPr>
      <w:widowControl w:val="0"/>
      <w:shd w:val="clear" w:color="auto" w:fill="FFFFFF"/>
      <w:spacing w:line="307" w:lineRule="exact"/>
      <w:ind w:hanging="500"/>
      <w:jc w:val="both"/>
    </w:pPr>
    <w:rPr>
      <w:rFonts w:eastAsiaTheme="minorHAnsi"/>
      <w:spacing w:val="2"/>
      <w:sz w:val="23"/>
      <w:szCs w:val="23"/>
      <w:lang w:eastAsia="en-US"/>
    </w:rPr>
  </w:style>
  <w:style w:type="paragraph" w:customStyle="1" w:styleId="40">
    <w:name w:val="Основен текст (4)"/>
    <w:basedOn w:val="Normal"/>
    <w:link w:val="4"/>
    <w:uiPriority w:val="99"/>
    <w:rsid w:val="00FB76B7"/>
    <w:pPr>
      <w:widowControl w:val="0"/>
      <w:shd w:val="clear" w:color="auto" w:fill="FFFFFF"/>
      <w:spacing w:before="120" w:after="720" w:line="398" w:lineRule="exact"/>
      <w:jc w:val="center"/>
    </w:pPr>
    <w:rPr>
      <w:rFonts w:eastAsiaTheme="minorHAnsi"/>
      <w:b/>
      <w:bCs/>
      <w:spacing w:val="2"/>
      <w:lang w:eastAsia="en-US"/>
    </w:rPr>
  </w:style>
  <w:style w:type="paragraph" w:styleId="ListParagraph">
    <w:name w:val="List Paragraph"/>
    <w:basedOn w:val="Normal"/>
    <w:uiPriority w:val="34"/>
    <w:qFormat/>
    <w:rsid w:val="00AC5E77"/>
    <w:pPr>
      <w:ind w:left="720"/>
      <w:contextualSpacing/>
    </w:pPr>
  </w:style>
  <w:style w:type="character" w:customStyle="1" w:styleId="BodytextChar">
    <w:name w:val="Body text_ Char"/>
    <w:basedOn w:val="DefaultParagraphFont"/>
    <w:link w:val="Bodytext"/>
    <w:rsid w:val="00AA5B95"/>
    <w:rPr>
      <w:rFonts w:eastAsia="Arial Unicode MS"/>
      <w:sz w:val="27"/>
      <w:szCs w:val="27"/>
      <w:shd w:val="clear" w:color="auto" w:fill="FFFFFF"/>
      <w:lang w:eastAsia="bg-BG"/>
    </w:rPr>
  </w:style>
  <w:style w:type="paragraph" w:customStyle="1" w:styleId="Bodytext">
    <w:name w:val="Body text_"/>
    <w:basedOn w:val="Normal"/>
    <w:link w:val="BodytextChar"/>
    <w:rsid w:val="00AA5B95"/>
    <w:pPr>
      <w:shd w:val="clear" w:color="auto" w:fill="FFFFFF"/>
      <w:spacing w:before="660" w:line="322" w:lineRule="exact"/>
      <w:jc w:val="both"/>
    </w:pPr>
    <w:rPr>
      <w:rFonts w:eastAsia="Arial Unicode MS" w:cstheme="minorBidi"/>
      <w:sz w:val="27"/>
      <w:szCs w:val="27"/>
    </w:rPr>
  </w:style>
  <w:style w:type="paragraph" w:styleId="NormalWeb">
    <w:name w:val="Normal (Web)"/>
    <w:basedOn w:val="Normal"/>
    <w:uiPriority w:val="99"/>
    <w:unhideWhenUsed/>
    <w:rsid w:val="00AA5B9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134"/>
    <w:pPr>
      <w:spacing w:after="0" w:line="240" w:lineRule="auto"/>
    </w:pPr>
    <w:rPr>
      <w:rFonts w:eastAsia="Times New Roman" w:cs="Times New Roman"/>
      <w:sz w:val="32"/>
      <w:szCs w:val="32"/>
      <w:u w:color="385623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Без разредка1"/>
    <w:uiPriority w:val="1"/>
    <w:qFormat/>
    <w:rsid w:val="00FC0134"/>
    <w:pPr>
      <w:spacing w:after="0" w:line="240" w:lineRule="auto"/>
    </w:pPr>
    <w:rPr>
      <w:rFonts w:eastAsia="Times New Roman" w:cs="Times New Roman"/>
      <w:color w:val="ED7D31"/>
      <w:szCs w:val="24"/>
      <w:u w:color="385623"/>
      <w:lang w:eastAsia="bg-BG"/>
    </w:rPr>
  </w:style>
  <w:style w:type="character" w:customStyle="1" w:styleId="10">
    <w:name w:val="Бледо акцентиран1"/>
    <w:uiPriority w:val="19"/>
    <w:qFormat/>
    <w:rsid w:val="00FC0134"/>
    <w:rPr>
      <w:i/>
      <w:iCs/>
      <w:color w:val="404040"/>
    </w:rPr>
  </w:style>
  <w:style w:type="character" w:styleId="Hyperlink">
    <w:name w:val="Hyperlink"/>
    <w:rsid w:val="00FC0134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62EA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EA3"/>
    <w:rPr>
      <w:rFonts w:eastAsia="Times New Roman" w:cs="Times New Roman"/>
      <w:sz w:val="32"/>
      <w:szCs w:val="32"/>
      <w:u w:color="385623"/>
      <w:lang w:eastAsia="bg-BG"/>
    </w:rPr>
  </w:style>
  <w:style w:type="character" w:customStyle="1" w:styleId="a">
    <w:name w:val="Основен текст_"/>
    <w:basedOn w:val="DefaultParagraphFont"/>
    <w:link w:val="11"/>
    <w:uiPriority w:val="99"/>
    <w:locked/>
    <w:rsid w:val="00FB76B7"/>
    <w:rPr>
      <w:rFonts w:cs="Times New Roman"/>
      <w:spacing w:val="2"/>
      <w:sz w:val="23"/>
      <w:szCs w:val="23"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uiPriority w:val="99"/>
    <w:locked/>
    <w:rsid w:val="00FB76B7"/>
    <w:rPr>
      <w:rFonts w:cs="Times New Roman"/>
      <w:b/>
      <w:bCs/>
      <w:spacing w:val="2"/>
      <w:sz w:val="32"/>
      <w:szCs w:val="32"/>
      <w:shd w:val="clear" w:color="auto" w:fill="FFFFFF"/>
    </w:rPr>
  </w:style>
  <w:style w:type="paragraph" w:customStyle="1" w:styleId="11">
    <w:name w:val="Основен текст1"/>
    <w:basedOn w:val="Normal"/>
    <w:link w:val="a"/>
    <w:uiPriority w:val="99"/>
    <w:rsid w:val="00FB76B7"/>
    <w:pPr>
      <w:widowControl w:val="0"/>
      <w:shd w:val="clear" w:color="auto" w:fill="FFFFFF"/>
      <w:spacing w:line="307" w:lineRule="exact"/>
      <w:ind w:hanging="500"/>
      <w:jc w:val="both"/>
    </w:pPr>
    <w:rPr>
      <w:rFonts w:eastAsiaTheme="minorHAnsi"/>
      <w:spacing w:val="2"/>
      <w:sz w:val="23"/>
      <w:szCs w:val="23"/>
      <w:lang w:eastAsia="en-US"/>
    </w:rPr>
  </w:style>
  <w:style w:type="paragraph" w:customStyle="1" w:styleId="40">
    <w:name w:val="Основен текст (4)"/>
    <w:basedOn w:val="Normal"/>
    <w:link w:val="4"/>
    <w:uiPriority w:val="99"/>
    <w:rsid w:val="00FB76B7"/>
    <w:pPr>
      <w:widowControl w:val="0"/>
      <w:shd w:val="clear" w:color="auto" w:fill="FFFFFF"/>
      <w:spacing w:before="120" w:after="720" w:line="398" w:lineRule="exact"/>
      <w:jc w:val="center"/>
    </w:pPr>
    <w:rPr>
      <w:rFonts w:eastAsiaTheme="minorHAnsi"/>
      <w:b/>
      <w:bCs/>
      <w:spacing w:val="2"/>
      <w:lang w:eastAsia="en-US"/>
    </w:rPr>
  </w:style>
  <w:style w:type="paragraph" w:styleId="ListParagraph">
    <w:name w:val="List Paragraph"/>
    <w:basedOn w:val="Normal"/>
    <w:uiPriority w:val="34"/>
    <w:qFormat/>
    <w:rsid w:val="00AC5E77"/>
    <w:pPr>
      <w:ind w:left="720"/>
      <w:contextualSpacing/>
    </w:pPr>
  </w:style>
  <w:style w:type="character" w:customStyle="1" w:styleId="BodytextChar">
    <w:name w:val="Body text_ Char"/>
    <w:basedOn w:val="DefaultParagraphFont"/>
    <w:link w:val="Bodytext"/>
    <w:rsid w:val="00AA5B95"/>
    <w:rPr>
      <w:rFonts w:eastAsia="Arial Unicode MS"/>
      <w:sz w:val="27"/>
      <w:szCs w:val="27"/>
      <w:shd w:val="clear" w:color="auto" w:fill="FFFFFF"/>
      <w:lang w:eastAsia="bg-BG"/>
    </w:rPr>
  </w:style>
  <w:style w:type="paragraph" w:customStyle="1" w:styleId="Bodytext">
    <w:name w:val="Body text_"/>
    <w:basedOn w:val="Normal"/>
    <w:link w:val="BodytextChar"/>
    <w:rsid w:val="00AA5B95"/>
    <w:pPr>
      <w:shd w:val="clear" w:color="auto" w:fill="FFFFFF"/>
      <w:spacing w:before="660" w:line="322" w:lineRule="exact"/>
      <w:jc w:val="both"/>
    </w:pPr>
    <w:rPr>
      <w:rFonts w:eastAsia="Arial Unicode MS" w:cstheme="minorBidi"/>
      <w:sz w:val="27"/>
      <w:szCs w:val="27"/>
    </w:rPr>
  </w:style>
  <w:style w:type="paragraph" w:styleId="NormalWeb">
    <w:name w:val="Normal (Web)"/>
    <w:basedOn w:val="Normal"/>
    <w:uiPriority w:val="99"/>
    <w:unhideWhenUsed/>
    <w:rsid w:val="00AA5B9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pazari-zapad.com/images/logotype/logo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Mednikarov</cp:lastModifiedBy>
  <cp:revision>12</cp:revision>
  <cp:lastPrinted>2023-05-26T07:18:00Z</cp:lastPrinted>
  <dcterms:created xsi:type="dcterms:W3CDTF">2026-02-03T09:28:00Z</dcterms:created>
  <dcterms:modified xsi:type="dcterms:W3CDTF">2026-02-03T10:16:00Z</dcterms:modified>
</cp:coreProperties>
</file>