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134" w:rsidRDefault="00FC0134" w:rsidP="00FC0134">
      <w:pPr>
        <w:pStyle w:val="1"/>
        <w:jc w:val="center"/>
        <w:rPr>
          <w:rStyle w:val="10"/>
          <w:color w:val="385623"/>
          <w:sz w:val="32"/>
          <w:szCs w:val="32"/>
          <w:lang w:val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1312" behindDoc="1" locked="0" layoutInCell="1" allowOverlap="1" wp14:anchorId="7A29A76C" wp14:editId="2B08E0CF">
            <wp:simplePos x="0" y="0"/>
            <wp:positionH relativeFrom="column">
              <wp:posOffset>2349884</wp:posOffset>
            </wp:positionH>
            <wp:positionV relativeFrom="paragraph">
              <wp:posOffset>-571160</wp:posOffset>
            </wp:positionV>
            <wp:extent cx="991870" cy="852805"/>
            <wp:effectExtent l="0" t="0" r="0" b="4445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0134" w:rsidRDefault="00FC0134" w:rsidP="00FC0134">
      <w:pPr>
        <w:pStyle w:val="1"/>
        <w:jc w:val="center"/>
        <w:rPr>
          <w:rStyle w:val="10"/>
          <w:color w:val="385623"/>
          <w:sz w:val="32"/>
          <w:szCs w:val="32"/>
          <w:lang w:val="en-US"/>
        </w:rPr>
      </w:pPr>
    </w:p>
    <w:p w:rsidR="00FC0134" w:rsidRPr="00FC0134" w:rsidRDefault="00FC0134" w:rsidP="00FC0134">
      <w:pPr>
        <w:pStyle w:val="1"/>
        <w:jc w:val="center"/>
        <w:rPr>
          <w:rStyle w:val="10"/>
          <w:outline/>
          <w:color w:val="FFFFFF"/>
          <w:sz w:val="32"/>
          <w:szCs w:val="32"/>
          <w:u w:val="words"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Style w:val="10"/>
          <w:color w:val="385623"/>
          <w:sz w:val="32"/>
          <w:szCs w:val="32"/>
          <w:lang w:val="en-US"/>
        </w:rPr>
        <w:t>“</w:t>
      </w:r>
      <w:r>
        <w:rPr>
          <w:rStyle w:val="10"/>
          <w:color w:val="385623"/>
          <w:sz w:val="32"/>
          <w:szCs w:val="32"/>
        </w:rPr>
        <w:t>ПАЗАРИ ЗАПАД</w:t>
      </w:r>
      <w:proofErr w:type="gramStart"/>
      <w:r w:rsidRPr="004B1DE1">
        <w:rPr>
          <w:rStyle w:val="10"/>
          <w:color w:val="385623"/>
          <w:sz w:val="32"/>
          <w:szCs w:val="32"/>
        </w:rPr>
        <w:t>“ ЕАД</w:t>
      </w:r>
      <w:proofErr w:type="gramEnd"/>
    </w:p>
    <w:p w:rsidR="00FC0134" w:rsidRPr="004B5B1A" w:rsidRDefault="00FC0134" w:rsidP="00FC0134">
      <w:pPr>
        <w:jc w:val="center"/>
        <w:rPr>
          <w:color w:val="333399"/>
          <w:sz w:val="16"/>
          <w:szCs w:val="16"/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8FF9662" wp14:editId="10390040">
                <wp:simplePos x="0" y="0"/>
                <wp:positionH relativeFrom="column">
                  <wp:posOffset>514335</wp:posOffset>
                </wp:positionH>
                <wp:positionV relativeFrom="paragraph">
                  <wp:posOffset>46739</wp:posOffset>
                </wp:positionV>
                <wp:extent cx="4816549" cy="17145"/>
                <wp:effectExtent l="0" t="0" r="22225" b="20955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16549" cy="1714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4B8136" id="Straight Connector 2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5pt,3.7pt" to="419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" strokecolor="#385723" strokeweight="1.5pt">
                <v:stroke joinstyle="miter"/>
                <o:lock v:ext="edit" shapetype="f"/>
              </v:line>
            </w:pict>
          </mc:Fallback>
        </mc:AlternateContent>
      </w:r>
    </w:p>
    <w:p w:rsidR="00FC0134" w:rsidRPr="00E22409" w:rsidRDefault="00FC0134" w:rsidP="00FC0134">
      <w:pPr>
        <w:jc w:val="center"/>
        <w:rPr>
          <w:rFonts w:ascii="Arial" w:hAnsi="Arial" w:cs="Arial"/>
          <w:color w:val="003300"/>
          <w:sz w:val="18"/>
          <w:szCs w:val="18"/>
          <w:lang w:val="en-US"/>
        </w:rPr>
      </w:pPr>
      <w:r w:rsidRPr="005473DD">
        <w:rPr>
          <w:rFonts w:ascii="Arial" w:hAnsi="Arial" w:cs="Arial"/>
          <w:color w:val="003300"/>
          <w:sz w:val="18"/>
          <w:szCs w:val="18"/>
        </w:rPr>
        <w:t>Софи</w:t>
      </w:r>
      <w:r>
        <w:rPr>
          <w:rFonts w:ascii="Arial" w:hAnsi="Arial" w:cs="Arial"/>
          <w:color w:val="003300"/>
          <w:sz w:val="18"/>
          <w:szCs w:val="18"/>
        </w:rPr>
        <w:t>я 1408 бул.“ Петко Каравелов“ 5 тел :</w:t>
      </w:r>
      <w:r>
        <w:rPr>
          <w:rFonts w:ascii="Arial" w:hAnsi="Arial" w:cs="Arial"/>
          <w:color w:val="003300"/>
          <w:sz w:val="18"/>
          <w:szCs w:val="18"/>
          <w:lang w:val="en-US"/>
        </w:rPr>
        <w:t>02/4</w:t>
      </w:r>
      <w:r>
        <w:rPr>
          <w:rFonts w:ascii="Arial" w:hAnsi="Arial" w:cs="Arial"/>
          <w:color w:val="003300"/>
          <w:sz w:val="18"/>
          <w:szCs w:val="18"/>
        </w:rPr>
        <w:t>94988</w:t>
      </w:r>
      <w:r>
        <w:rPr>
          <w:rFonts w:ascii="Arial" w:hAnsi="Arial" w:cs="Arial"/>
          <w:color w:val="003300"/>
          <w:sz w:val="18"/>
          <w:szCs w:val="18"/>
          <w:lang w:val="en-US"/>
        </w:rPr>
        <w:t>8</w:t>
      </w:r>
    </w:p>
    <w:p w:rsidR="00FC0134" w:rsidRDefault="00FC0134" w:rsidP="0039054D">
      <w:pPr>
        <w:jc w:val="center"/>
        <w:rPr>
          <w:rStyle w:val="a3"/>
          <w:rFonts w:ascii="Arial" w:hAnsi="Arial" w:cs="Arial"/>
          <w:sz w:val="18"/>
          <w:szCs w:val="18"/>
          <w:lang w:val="en-US"/>
        </w:rPr>
      </w:pPr>
      <w:r w:rsidRPr="005473DD">
        <w:rPr>
          <w:rFonts w:ascii="Arial" w:hAnsi="Arial" w:cs="Arial"/>
          <w:color w:val="003300"/>
          <w:sz w:val="18"/>
          <w:szCs w:val="18"/>
          <w:lang w:val="en-US"/>
        </w:rPr>
        <w:t xml:space="preserve"> </w:t>
      </w:r>
      <w:proofErr w:type="gramStart"/>
      <w:r w:rsidRPr="005473DD">
        <w:rPr>
          <w:rFonts w:ascii="Arial" w:hAnsi="Arial" w:cs="Arial"/>
          <w:color w:val="003300"/>
          <w:sz w:val="18"/>
          <w:szCs w:val="18"/>
          <w:lang w:val="en-US"/>
        </w:rPr>
        <w:t>e</w:t>
      </w:r>
      <w:r w:rsidRPr="005473DD">
        <w:rPr>
          <w:rFonts w:ascii="Arial" w:hAnsi="Arial" w:cs="Arial"/>
          <w:color w:val="003300"/>
          <w:sz w:val="18"/>
          <w:szCs w:val="18"/>
        </w:rPr>
        <w:t>-</w:t>
      </w:r>
      <w:r w:rsidRPr="005473DD">
        <w:rPr>
          <w:rFonts w:ascii="Arial" w:hAnsi="Arial" w:cs="Arial"/>
          <w:color w:val="003300"/>
          <w:sz w:val="18"/>
          <w:szCs w:val="18"/>
          <w:lang w:val="en-US"/>
        </w:rPr>
        <w:t>mail</w:t>
      </w:r>
      <w:proofErr w:type="gramEnd"/>
      <w:r w:rsidRPr="005473DD">
        <w:rPr>
          <w:rFonts w:ascii="Arial" w:hAnsi="Arial" w:cs="Arial"/>
          <w:color w:val="003300"/>
          <w:sz w:val="18"/>
          <w:szCs w:val="18"/>
        </w:rPr>
        <w:t xml:space="preserve">: </w:t>
      </w:r>
      <w:proofErr w:type="spellStart"/>
      <w:r>
        <w:rPr>
          <w:rFonts w:ascii="Arial" w:hAnsi="Arial" w:cs="Arial"/>
          <w:color w:val="003300"/>
          <w:sz w:val="18"/>
          <w:szCs w:val="18"/>
          <w:lang w:val="en-US"/>
        </w:rPr>
        <w:t>pazarizapad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@</w:t>
      </w:r>
      <w:proofErr w:type="spellStart"/>
      <w:r>
        <w:rPr>
          <w:rFonts w:ascii="Arial" w:hAnsi="Arial" w:cs="Arial"/>
          <w:color w:val="003300"/>
          <w:sz w:val="18"/>
          <w:szCs w:val="18"/>
          <w:lang w:val="en-US"/>
        </w:rPr>
        <w:t>abv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.</w:t>
      </w:r>
      <w:proofErr w:type="spellStart"/>
      <w:r w:rsidRPr="005473DD">
        <w:rPr>
          <w:rFonts w:ascii="Arial" w:hAnsi="Arial" w:cs="Arial"/>
          <w:color w:val="003300"/>
          <w:sz w:val="18"/>
          <w:szCs w:val="18"/>
          <w:lang w:val="en-US"/>
        </w:rPr>
        <w:t>bg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;</w:t>
      </w:r>
      <w:r w:rsidRPr="004B1DE1">
        <w:rPr>
          <w:rFonts w:ascii="Tahoma" w:hAnsi="Tahoma" w:cs="Tahoma"/>
          <w:color w:val="385623"/>
          <w:sz w:val="17"/>
          <w:szCs w:val="17"/>
          <w:lang w:val="en-US"/>
        </w:rPr>
        <w:t xml:space="preserve">; </w:t>
      </w:r>
      <w:hyperlink r:id="rId11" w:history="1">
        <w:r w:rsidRPr="00505094">
          <w:rPr>
            <w:rStyle w:val="a3"/>
            <w:rFonts w:ascii="Arial" w:hAnsi="Arial" w:cs="Arial"/>
            <w:sz w:val="18"/>
            <w:szCs w:val="18"/>
          </w:rPr>
          <w:t>http://pazari-zapad.com</w:t>
        </w:r>
      </w:hyperlink>
    </w:p>
    <w:p w:rsidR="00AA3135" w:rsidRPr="00C60A26" w:rsidRDefault="0020041A" w:rsidP="00AA3135">
      <w:pPr>
        <w:jc w:val="both"/>
        <w:rPr>
          <w:sz w:val="26"/>
          <w:szCs w:val="26"/>
          <w:lang w:eastAsia="ar-SA"/>
        </w:rPr>
      </w:pPr>
      <w:r w:rsidRPr="0020041A">
        <w:rPr>
          <w:sz w:val="26"/>
          <w:szCs w:val="26"/>
          <w:lang w:eastAsia="ar-SA"/>
        </w:rPr>
        <w:t xml:space="preserve"> </w:t>
      </w:r>
    </w:p>
    <w:p w:rsidR="00C60A26" w:rsidRPr="00155DCE" w:rsidRDefault="00C60A26" w:rsidP="00C60A26">
      <w:pPr>
        <w:jc w:val="right"/>
        <w:rPr>
          <w:b/>
          <w:sz w:val="26"/>
          <w:szCs w:val="26"/>
          <w:lang w:eastAsia="ar-SA"/>
        </w:rPr>
      </w:pPr>
    </w:p>
    <w:p w:rsidR="00C60A26" w:rsidRPr="00261DE9" w:rsidRDefault="00C60A26" w:rsidP="00C60A26">
      <w:pPr>
        <w:jc w:val="both"/>
        <w:rPr>
          <w:sz w:val="26"/>
          <w:szCs w:val="26"/>
          <w:lang w:val="en-US" w:eastAsia="ar-SA"/>
        </w:rPr>
      </w:pPr>
    </w:p>
    <w:p w:rsidR="00C60A26" w:rsidRPr="00261DE9" w:rsidRDefault="00C60A26" w:rsidP="00C60A26">
      <w:pPr>
        <w:jc w:val="center"/>
        <w:rPr>
          <w:b/>
          <w:bCs/>
          <w:sz w:val="26"/>
          <w:szCs w:val="26"/>
          <w:lang w:eastAsia="ar-SA"/>
        </w:rPr>
      </w:pPr>
      <w:r w:rsidRPr="00261DE9">
        <w:rPr>
          <w:b/>
          <w:bCs/>
          <w:sz w:val="26"/>
          <w:szCs w:val="26"/>
          <w:lang w:eastAsia="ar-SA"/>
        </w:rPr>
        <w:t>ТЕХНИЧЕСКА СПЕЦИФИКАЦИЯ</w:t>
      </w:r>
    </w:p>
    <w:p w:rsidR="00C60A26" w:rsidRPr="00261DE9" w:rsidRDefault="00C60A26" w:rsidP="00C60A26">
      <w:pPr>
        <w:jc w:val="center"/>
        <w:rPr>
          <w:sz w:val="26"/>
          <w:szCs w:val="26"/>
        </w:rPr>
      </w:pPr>
    </w:p>
    <w:p w:rsidR="00C60A26" w:rsidRPr="00261DE9" w:rsidRDefault="00C60A26" w:rsidP="00C60A26">
      <w:pPr>
        <w:jc w:val="both"/>
        <w:rPr>
          <w:sz w:val="26"/>
          <w:szCs w:val="26"/>
        </w:rPr>
      </w:pPr>
    </w:p>
    <w:p w:rsidR="00C60A26" w:rsidRPr="00261DE9" w:rsidRDefault="00C60A26" w:rsidP="00C60A26">
      <w:pPr>
        <w:ind w:firstLine="708"/>
        <w:jc w:val="both"/>
        <w:rPr>
          <w:sz w:val="26"/>
          <w:szCs w:val="26"/>
          <w:lang w:val="ru-RU" w:eastAsia="ar-SA"/>
        </w:rPr>
      </w:pPr>
    </w:p>
    <w:p w:rsidR="00C60A26" w:rsidRDefault="00C60A26" w:rsidP="00C60A26">
      <w:pPr>
        <w:ind w:firstLine="708"/>
        <w:jc w:val="both"/>
        <w:rPr>
          <w:sz w:val="26"/>
          <w:szCs w:val="26"/>
          <w:lang w:eastAsia="ar-SA"/>
        </w:rPr>
      </w:pPr>
      <w:proofErr w:type="spellStart"/>
      <w:r w:rsidRPr="00261DE9">
        <w:rPr>
          <w:sz w:val="26"/>
          <w:szCs w:val="26"/>
          <w:lang w:val="ru-RU" w:eastAsia="ar-SA"/>
        </w:rPr>
        <w:t>Целта</w:t>
      </w:r>
      <w:proofErr w:type="spellEnd"/>
      <w:r w:rsidRPr="00261DE9">
        <w:rPr>
          <w:sz w:val="26"/>
          <w:szCs w:val="26"/>
          <w:lang w:val="ru-RU" w:eastAsia="ar-SA"/>
        </w:rPr>
        <w:t xml:space="preserve"> на </w:t>
      </w:r>
      <w:proofErr w:type="spellStart"/>
      <w:r w:rsidRPr="00261DE9">
        <w:rPr>
          <w:sz w:val="26"/>
          <w:szCs w:val="26"/>
          <w:lang w:val="ru-RU" w:eastAsia="ar-SA"/>
        </w:rPr>
        <w:t>обществената</w:t>
      </w:r>
      <w:proofErr w:type="spellEnd"/>
      <w:r w:rsidRPr="00261DE9">
        <w:rPr>
          <w:sz w:val="26"/>
          <w:szCs w:val="26"/>
          <w:lang w:val="ru-RU" w:eastAsia="ar-SA"/>
        </w:rPr>
        <w:t xml:space="preserve"> </w:t>
      </w:r>
      <w:proofErr w:type="spellStart"/>
      <w:r w:rsidRPr="00261DE9">
        <w:rPr>
          <w:sz w:val="26"/>
          <w:szCs w:val="26"/>
          <w:lang w:val="ru-RU" w:eastAsia="ar-SA"/>
        </w:rPr>
        <w:t>поръчка</w:t>
      </w:r>
      <w:proofErr w:type="spellEnd"/>
      <w:r w:rsidRPr="00261DE9">
        <w:rPr>
          <w:sz w:val="26"/>
          <w:szCs w:val="26"/>
          <w:lang w:val="ru-RU" w:eastAsia="ar-SA"/>
        </w:rPr>
        <w:t xml:space="preserve"> е да </w:t>
      </w:r>
      <w:proofErr w:type="spellStart"/>
      <w:r w:rsidRPr="00261DE9">
        <w:rPr>
          <w:sz w:val="26"/>
          <w:szCs w:val="26"/>
          <w:lang w:val="ru-RU" w:eastAsia="ar-SA"/>
        </w:rPr>
        <w:t>бъд</w:t>
      </w:r>
      <w:proofErr w:type="spellEnd"/>
      <w:r w:rsidRPr="00261DE9">
        <w:rPr>
          <w:sz w:val="26"/>
          <w:szCs w:val="26"/>
          <w:lang w:eastAsia="ar-SA"/>
        </w:rPr>
        <w:t xml:space="preserve">е </w:t>
      </w:r>
      <w:proofErr w:type="gramStart"/>
      <w:r w:rsidRPr="00261DE9">
        <w:rPr>
          <w:sz w:val="26"/>
          <w:szCs w:val="26"/>
          <w:lang w:val="ru-RU" w:eastAsia="ar-SA"/>
        </w:rPr>
        <w:t>избран</w:t>
      </w:r>
      <w:proofErr w:type="gramEnd"/>
      <w:r w:rsidRPr="00261DE9">
        <w:rPr>
          <w:sz w:val="26"/>
          <w:szCs w:val="26"/>
          <w:lang w:val="ru-RU" w:eastAsia="ar-SA"/>
        </w:rPr>
        <w:t xml:space="preserve"> </w:t>
      </w:r>
      <w:proofErr w:type="spellStart"/>
      <w:r w:rsidRPr="00261DE9">
        <w:rPr>
          <w:sz w:val="26"/>
          <w:szCs w:val="26"/>
          <w:lang w:val="ru-RU" w:eastAsia="ar-SA"/>
        </w:rPr>
        <w:t>изпълнител</w:t>
      </w:r>
      <w:proofErr w:type="spellEnd"/>
      <w:r w:rsidRPr="00261DE9">
        <w:rPr>
          <w:sz w:val="26"/>
          <w:szCs w:val="26"/>
          <w:lang w:val="ru-RU" w:eastAsia="ar-SA"/>
        </w:rPr>
        <w:t>, ко</w:t>
      </w:r>
      <w:r w:rsidRPr="00261DE9">
        <w:rPr>
          <w:sz w:val="26"/>
          <w:szCs w:val="26"/>
          <w:lang w:eastAsia="ar-SA"/>
        </w:rPr>
        <w:t>й</w:t>
      </w:r>
      <w:r w:rsidRPr="00261DE9">
        <w:rPr>
          <w:sz w:val="26"/>
          <w:szCs w:val="26"/>
          <w:lang w:val="ru-RU" w:eastAsia="ar-SA"/>
        </w:rPr>
        <w:t xml:space="preserve">то да </w:t>
      </w:r>
      <w:r w:rsidR="00373819" w:rsidRPr="00261DE9">
        <w:rPr>
          <w:sz w:val="26"/>
          <w:szCs w:val="26"/>
          <w:lang w:eastAsia="ar-SA"/>
        </w:rPr>
        <w:t xml:space="preserve">изгради два типа </w:t>
      </w:r>
      <w:proofErr w:type="spellStart"/>
      <w:r w:rsidR="00373819" w:rsidRPr="00261DE9">
        <w:rPr>
          <w:sz w:val="26"/>
          <w:szCs w:val="26"/>
          <w:lang w:eastAsia="ar-SA"/>
        </w:rPr>
        <w:t>преместваеми</w:t>
      </w:r>
      <w:proofErr w:type="spellEnd"/>
      <w:r w:rsidR="00373819" w:rsidRPr="00261DE9">
        <w:rPr>
          <w:sz w:val="26"/>
          <w:szCs w:val="26"/>
          <w:lang w:eastAsia="ar-SA"/>
        </w:rPr>
        <w:t xml:space="preserve"> обекти</w:t>
      </w:r>
      <w:r w:rsidR="00A16B24" w:rsidRPr="00261DE9">
        <w:rPr>
          <w:sz w:val="26"/>
          <w:szCs w:val="26"/>
          <w:lang w:eastAsia="ar-SA"/>
        </w:rPr>
        <w:t>:</w:t>
      </w:r>
      <w:r w:rsidR="00C16C29" w:rsidRPr="00261DE9">
        <w:rPr>
          <w:sz w:val="26"/>
          <w:szCs w:val="26"/>
          <w:lang w:eastAsia="ar-SA"/>
        </w:rPr>
        <w:t xml:space="preserve"> </w:t>
      </w:r>
      <w:r w:rsidR="00C16C29" w:rsidRPr="00261DE9">
        <w:rPr>
          <w:b/>
          <w:sz w:val="26"/>
          <w:szCs w:val="26"/>
          <w:lang w:eastAsia="ar-SA"/>
        </w:rPr>
        <w:t>„Тип 1“</w:t>
      </w:r>
      <w:r w:rsidR="00790EC7" w:rsidRPr="00261DE9">
        <w:rPr>
          <w:sz w:val="26"/>
          <w:szCs w:val="26"/>
          <w:lang w:eastAsia="ar-SA"/>
        </w:rPr>
        <w:t xml:space="preserve"> </w:t>
      </w:r>
      <w:r w:rsidR="00C16C29" w:rsidRPr="00261DE9">
        <w:rPr>
          <w:sz w:val="26"/>
          <w:szCs w:val="26"/>
          <w:lang w:eastAsia="ar-SA"/>
        </w:rPr>
        <w:t xml:space="preserve">- </w:t>
      </w:r>
      <w:r w:rsidR="00373819" w:rsidRPr="00261DE9">
        <w:rPr>
          <w:sz w:val="26"/>
          <w:szCs w:val="26"/>
          <w:lang w:eastAsia="ar-SA"/>
        </w:rPr>
        <w:t xml:space="preserve">6 броя шестоъгълни и </w:t>
      </w:r>
      <w:r w:rsidR="00C16C29" w:rsidRPr="00261DE9">
        <w:rPr>
          <w:b/>
          <w:sz w:val="26"/>
          <w:szCs w:val="26"/>
          <w:lang w:eastAsia="ar-SA"/>
        </w:rPr>
        <w:t>„Тип 2“</w:t>
      </w:r>
      <w:r w:rsidR="00C16C29" w:rsidRPr="00261DE9">
        <w:rPr>
          <w:sz w:val="26"/>
          <w:szCs w:val="26"/>
          <w:lang w:eastAsia="ar-SA"/>
        </w:rPr>
        <w:t>-</w:t>
      </w:r>
      <w:r w:rsidR="00D4705E" w:rsidRPr="00261DE9">
        <w:rPr>
          <w:sz w:val="26"/>
          <w:szCs w:val="26"/>
          <w:lang w:eastAsia="ar-SA"/>
        </w:rPr>
        <w:t xml:space="preserve"> </w:t>
      </w:r>
      <w:proofErr w:type="spellStart"/>
      <w:r w:rsidR="00373819" w:rsidRPr="00261DE9">
        <w:rPr>
          <w:sz w:val="26"/>
          <w:szCs w:val="26"/>
          <w:lang w:eastAsia="ar-SA"/>
        </w:rPr>
        <w:t>2</w:t>
      </w:r>
      <w:proofErr w:type="spellEnd"/>
      <w:r w:rsidR="00373819" w:rsidRPr="00261DE9">
        <w:rPr>
          <w:sz w:val="26"/>
          <w:szCs w:val="26"/>
          <w:lang w:eastAsia="ar-SA"/>
        </w:rPr>
        <w:t xml:space="preserve"> броя правоъгълни</w:t>
      </w:r>
      <w:r w:rsidR="00790EC7" w:rsidRPr="00261DE9">
        <w:rPr>
          <w:sz w:val="26"/>
          <w:szCs w:val="26"/>
          <w:lang w:eastAsia="ar-SA"/>
        </w:rPr>
        <w:t xml:space="preserve"> покривни конструкции</w:t>
      </w:r>
      <w:r w:rsidR="00373819" w:rsidRPr="00261DE9">
        <w:rPr>
          <w:sz w:val="26"/>
          <w:szCs w:val="26"/>
          <w:lang w:eastAsia="ar-SA"/>
        </w:rPr>
        <w:t xml:space="preserve">, разположени върху част от територията на универсален общински пазар „Люлин </w:t>
      </w:r>
      <w:r w:rsidR="00373819" w:rsidRPr="00261DE9">
        <w:rPr>
          <w:sz w:val="26"/>
          <w:szCs w:val="26"/>
          <w:lang w:val="en-US" w:eastAsia="ar-SA"/>
        </w:rPr>
        <w:t xml:space="preserve">IV </w:t>
      </w:r>
      <w:r w:rsidR="00373819" w:rsidRPr="00261DE9">
        <w:rPr>
          <w:sz w:val="26"/>
          <w:szCs w:val="26"/>
          <w:lang w:eastAsia="ar-SA"/>
        </w:rPr>
        <w:t>м.р., стопанисван и управляван</w:t>
      </w:r>
      <w:r w:rsidRPr="00261DE9">
        <w:rPr>
          <w:sz w:val="26"/>
          <w:szCs w:val="26"/>
          <w:lang w:eastAsia="ar-SA"/>
        </w:rPr>
        <w:t xml:space="preserve"> от „Пазари Запад“ ЕАД.</w:t>
      </w:r>
    </w:p>
    <w:p w:rsidR="00AE2E30" w:rsidRDefault="00AE2E30" w:rsidP="00AE2E30">
      <w:pPr>
        <w:ind w:firstLine="708"/>
        <w:jc w:val="both"/>
        <w:rPr>
          <w:sz w:val="26"/>
          <w:szCs w:val="26"/>
        </w:rPr>
      </w:pPr>
      <w:r w:rsidRPr="00AE2E30">
        <w:rPr>
          <w:sz w:val="26"/>
          <w:szCs w:val="26"/>
        </w:rPr>
        <w:t xml:space="preserve">Настоящото техническо задание е изготвено във връзка с необходимостта от извършване на строително – монтажни работи </w:t>
      </w:r>
      <w:r w:rsidRPr="00261DE9">
        <w:rPr>
          <w:sz w:val="26"/>
          <w:szCs w:val="26"/>
          <w:lang w:eastAsia="ar-SA"/>
        </w:rPr>
        <w:t xml:space="preserve">върху част от територията на универсален общински пазар „Люлин </w:t>
      </w:r>
      <w:r w:rsidRPr="00261DE9">
        <w:rPr>
          <w:sz w:val="26"/>
          <w:szCs w:val="26"/>
          <w:lang w:val="en-US" w:eastAsia="ar-SA"/>
        </w:rPr>
        <w:t xml:space="preserve">IV </w:t>
      </w:r>
      <w:r w:rsidRPr="00261DE9">
        <w:rPr>
          <w:sz w:val="26"/>
          <w:szCs w:val="26"/>
          <w:lang w:eastAsia="ar-SA"/>
        </w:rPr>
        <w:t>м.р., стопанисван и управляван</w:t>
      </w:r>
      <w:r>
        <w:rPr>
          <w:sz w:val="26"/>
          <w:szCs w:val="26"/>
          <w:lang w:eastAsia="ar-SA"/>
        </w:rPr>
        <w:t xml:space="preserve"> от Възложителя</w:t>
      </w:r>
      <w:r w:rsidRPr="00AE2E30">
        <w:rPr>
          <w:sz w:val="26"/>
          <w:szCs w:val="26"/>
        </w:rPr>
        <w:t>.</w:t>
      </w:r>
    </w:p>
    <w:p w:rsidR="002D423E" w:rsidRDefault="00201C08" w:rsidP="00C60A26">
      <w:pPr>
        <w:ind w:firstLine="708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 xml:space="preserve">За </w:t>
      </w:r>
      <w:proofErr w:type="spellStart"/>
      <w:r w:rsidRPr="00261DE9">
        <w:rPr>
          <w:sz w:val="26"/>
          <w:szCs w:val="26"/>
          <w:lang w:eastAsia="ar-SA"/>
        </w:rPr>
        <w:t>преместваеми</w:t>
      </w:r>
      <w:r>
        <w:rPr>
          <w:sz w:val="26"/>
          <w:szCs w:val="26"/>
          <w:lang w:eastAsia="ar-SA"/>
        </w:rPr>
        <w:t>те</w:t>
      </w:r>
      <w:proofErr w:type="spellEnd"/>
      <w:r w:rsidRPr="00261DE9">
        <w:rPr>
          <w:sz w:val="26"/>
          <w:szCs w:val="26"/>
          <w:lang w:eastAsia="ar-SA"/>
        </w:rPr>
        <w:t xml:space="preserve"> обекти: </w:t>
      </w:r>
      <w:r w:rsidRPr="00261DE9">
        <w:rPr>
          <w:b/>
          <w:sz w:val="26"/>
          <w:szCs w:val="26"/>
          <w:lang w:eastAsia="ar-SA"/>
        </w:rPr>
        <w:t>„Тип 1“</w:t>
      </w:r>
      <w:r w:rsidRPr="00261DE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eastAsia="ar-SA"/>
        </w:rPr>
        <w:t>и</w:t>
      </w:r>
      <w:r w:rsidRPr="00261DE9">
        <w:rPr>
          <w:sz w:val="26"/>
          <w:szCs w:val="26"/>
          <w:lang w:eastAsia="ar-SA"/>
        </w:rPr>
        <w:t xml:space="preserve"> </w:t>
      </w:r>
      <w:r w:rsidRPr="00261DE9">
        <w:rPr>
          <w:b/>
          <w:sz w:val="26"/>
          <w:szCs w:val="26"/>
          <w:lang w:eastAsia="ar-SA"/>
        </w:rPr>
        <w:t>„Тип 2“</w:t>
      </w:r>
      <w:r>
        <w:rPr>
          <w:b/>
          <w:sz w:val="26"/>
          <w:szCs w:val="26"/>
          <w:lang w:eastAsia="ar-SA"/>
        </w:rPr>
        <w:t xml:space="preserve"> </w:t>
      </w:r>
      <w:r w:rsidRPr="00201C08">
        <w:rPr>
          <w:sz w:val="26"/>
          <w:szCs w:val="26"/>
          <w:lang w:eastAsia="ar-SA"/>
        </w:rPr>
        <w:t>има одобрен Инвестиционен проект</w:t>
      </w:r>
      <w:r w:rsidR="00631B63">
        <w:rPr>
          <w:sz w:val="26"/>
          <w:szCs w:val="26"/>
          <w:lang w:eastAsia="ar-SA"/>
        </w:rPr>
        <w:t>, одобрена</w:t>
      </w:r>
      <w:r>
        <w:rPr>
          <w:sz w:val="26"/>
          <w:szCs w:val="26"/>
          <w:lang w:eastAsia="ar-SA"/>
        </w:rPr>
        <w:t xml:space="preserve"> схема </w:t>
      </w:r>
      <w:r w:rsidR="00631B63">
        <w:rPr>
          <w:sz w:val="26"/>
          <w:szCs w:val="26"/>
          <w:lang w:eastAsia="ar-SA"/>
        </w:rPr>
        <w:t>за поставяне</w:t>
      </w:r>
      <w:r>
        <w:rPr>
          <w:sz w:val="26"/>
          <w:szCs w:val="26"/>
          <w:lang w:eastAsia="ar-SA"/>
        </w:rPr>
        <w:t xml:space="preserve"> и Разрешение за поставяне </w:t>
      </w:r>
      <w:r w:rsidR="002D423E">
        <w:rPr>
          <w:sz w:val="26"/>
          <w:szCs w:val="26"/>
          <w:lang w:eastAsia="ar-SA"/>
        </w:rPr>
        <w:t xml:space="preserve">№10/12.04.2017г. </w:t>
      </w:r>
      <w:r>
        <w:rPr>
          <w:sz w:val="26"/>
          <w:szCs w:val="26"/>
          <w:lang w:eastAsia="ar-SA"/>
        </w:rPr>
        <w:t xml:space="preserve">издадено на </w:t>
      </w:r>
      <w:r w:rsidR="002D423E">
        <w:rPr>
          <w:sz w:val="26"/>
          <w:szCs w:val="26"/>
          <w:lang w:eastAsia="ar-SA"/>
        </w:rPr>
        <w:t>„Пазари Запад“ ЕАД.</w:t>
      </w:r>
    </w:p>
    <w:p w:rsidR="00BB73E9" w:rsidRPr="00261DE9" w:rsidRDefault="00C60A26" w:rsidP="00C60A26">
      <w:pPr>
        <w:ind w:firstLine="708"/>
        <w:jc w:val="both"/>
        <w:rPr>
          <w:sz w:val="26"/>
          <w:szCs w:val="26"/>
          <w:lang w:eastAsia="ar-SA"/>
        </w:rPr>
      </w:pPr>
      <w:r w:rsidRPr="00261DE9">
        <w:rPr>
          <w:sz w:val="26"/>
          <w:szCs w:val="26"/>
          <w:lang w:eastAsia="ar-SA"/>
        </w:rPr>
        <w:t xml:space="preserve">Изпълнителят </w:t>
      </w:r>
      <w:r w:rsidR="00373819" w:rsidRPr="00261DE9">
        <w:rPr>
          <w:sz w:val="26"/>
          <w:szCs w:val="26"/>
          <w:lang w:eastAsia="ar-SA"/>
        </w:rPr>
        <w:t xml:space="preserve">изпълнява СМР в съответствие с обяснителните записки </w:t>
      </w:r>
      <w:r w:rsidR="00BB73E9" w:rsidRPr="00261DE9">
        <w:rPr>
          <w:sz w:val="26"/>
          <w:szCs w:val="26"/>
          <w:lang w:eastAsia="ar-SA"/>
        </w:rPr>
        <w:t>по всички части към инвестиционния проект</w:t>
      </w:r>
      <w:r w:rsidR="00A16B24" w:rsidRPr="00261DE9">
        <w:rPr>
          <w:sz w:val="26"/>
          <w:szCs w:val="26"/>
          <w:lang w:eastAsia="ar-SA"/>
        </w:rPr>
        <w:t>,</w:t>
      </w:r>
      <w:r w:rsidR="003F0AC3" w:rsidRPr="00261DE9">
        <w:rPr>
          <w:sz w:val="26"/>
          <w:szCs w:val="26"/>
          <w:lang w:eastAsia="ar-SA"/>
        </w:rPr>
        <w:t xml:space="preserve"> количествена</w:t>
      </w:r>
      <w:r w:rsidR="00AE2E30">
        <w:rPr>
          <w:sz w:val="26"/>
          <w:szCs w:val="26"/>
          <w:lang w:eastAsia="ar-SA"/>
        </w:rPr>
        <w:t>та</w:t>
      </w:r>
      <w:r w:rsidR="003F0AC3" w:rsidRPr="00261DE9">
        <w:rPr>
          <w:sz w:val="26"/>
          <w:szCs w:val="26"/>
          <w:lang w:eastAsia="ar-SA"/>
        </w:rPr>
        <w:t xml:space="preserve"> сметка</w:t>
      </w:r>
      <w:r w:rsidR="00BB73E9" w:rsidRPr="00261DE9">
        <w:rPr>
          <w:sz w:val="26"/>
          <w:szCs w:val="26"/>
          <w:lang w:eastAsia="ar-SA"/>
        </w:rPr>
        <w:t xml:space="preserve"> и </w:t>
      </w:r>
      <w:r w:rsidR="00C16C29" w:rsidRPr="00261DE9">
        <w:rPr>
          <w:sz w:val="26"/>
          <w:szCs w:val="26"/>
          <w:lang w:eastAsia="ar-SA"/>
        </w:rPr>
        <w:t>графични материали</w:t>
      </w:r>
      <w:r w:rsidR="00C16C29" w:rsidRPr="00261DE9">
        <w:rPr>
          <w:color w:val="FF0000"/>
          <w:sz w:val="26"/>
          <w:szCs w:val="26"/>
          <w:lang w:eastAsia="ar-SA"/>
        </w:rPr>
        <w:t xml:space="preserve"> </w:t>
      </w:r>
      <w:r w:rsidR="00AE2E30" w:rsidRPr="00AE2E30">
        <w:rPr>
          <w:sz w:val="26"/>
          <w:szCs w:val="26"/>
          <w:lang w:eastAsia="ar-SA"/>
        </w:rPr>
        <w:t>от</w:t>
      </w:r>
      <w:r w:rsidR="00BB73E9" w:rsidRPr="00AE2E30">
        <w:rPr>
          <w:sz w:val="26"/>
          <w:szCs w:val="26"/>
          <w:lang w:eastAsia="ar-SA"/>
        </w:rPr>
        <w:t xml:space="preserve"> </w:t>
      </w:r>
      <w:r w:rsidR="00BB73E9" w:rsidRPr="00261DE9">
        <w:rPr>
          <w:sz w:val="26"/>
          <w:szCs w:val="26"/>
          <w:lang w:eastAsia="ar-SA"/>
        </w:rPr>
        <w:t>настоящата документация.</w:t>
      </w:r>
    </w:p>
    <w:p w:rsidR="00C60A26" w:rsidRPr="00261DE9" w:rsidRDefault="00C60A26" w:rsidP="00C60A26">
      <w:pPr>
        <w:jc w:val="both"/>
        <w:rPr>
          <w:sz w:val="26"/>
          <w:szCs w:val="26"/>
        </w:rPr>
      </w:pPr>
      <w:r w:rsidRPr="00261DE9">
        <w:rPr>
          <w:b/>
          <w:bCs/>
          <w:sz w:val="26"/>
          <w:szCs w:val="26"/>
          <w:lang w:eastAsia="ar-SA"/>
        </w:rPr>
        <w:t>Изисквания за изпълнение на поръчката:</w:t>
      </w:r>
    </w:p>
    <w:p w:rsidR="00D07FAA" w:rsidRPr="00261DE9" w:rsidRDefault="00C60A26" w:rsidP="007272AF">
      <w:pPr>
        <w:ind w:firstLine="708"/>
        <w:jc w:val="both"/>
        <w:rPr>
          <w:sz w:val="26"/>
          <w:szCs w:val="26"/>
          <w:lang w:eastAsia="ar-SA"/>
        </w:rPr>
      </w:pPr>
      <w:r w:rsidRPr="00261DE9">
        <w:rPr>
          <w:sz w:val="26"/>
          <w:szCs w:val="26"/>
          <w:lang w:eastAsia="ar-SA"/>
        </w:rPr>
        <w:t>Възложителят сключва писмен договор с класирания на първо мяст</w:t>
      </w:r>
      <w:r w:rsidR="00261DE9" w:rsidRPr="00261DE9">
        <w:rPr>
          <w:sz w:val="26"/>
          <w:szCs w:val="26"/>
          <w:lang w:eastAsia="ar-SA"/>
        </w:rPr>
        <w:t>о участник, който включва предложението</w:t>
      </w:r>
      <w:r w:rsidRPr="00261DE9">
        <w:rPr>
          <w:sz w:val="26"/>
          <w:szCs w:val="26"/>
          <w:lang w:eastAsia="ar-SA"/>
        </w:rPr>
        <w:t xml:space="preserve"> от офертата на участника.</w:t>
      </w:r>
      <w:r w:rsidR="001420B3">
        <w:rPr>
          <w:sz w:val="26"/>
          <w:szCs w:val="26"/>
          <w:lang w:eastAsia="ar-SA"/>
        </w:rPr>
        <w:t xml:space="preserve"> Срокът на изпълнение на договорираните СМР започва да тече от подписване на протокол за откриване на строителната площадка.</w:t>
      </w:r>
      <w:r w:rsidRPr="00261DE9">
        <w:rPr>
          <w:sz w:val="26"/>
          <w:szCs w:val="26"/>
          <w:lang w:eastAsia="ar-SA"/>
        </w:rPr>
        <w:t xml:space="preserve"> За реализиране предмета на поръчката, Изпълнителят е длъжен да </w:t>
      </w:r>
      <w:r w:rsidR="00FB5B14" w:rsidRPr="00261DE9">
        <w:rPr>
          <w:sz w:val="26"/>
          <w:szCs w:val="26"/>
          <w:lang w:eastAsia="ar-SA"/>
        </w:rPr>
        <w:t xml:space="preserve">изгради два типа </w:t>
      </w:r>
      <w:proofErr w:type="spellStart"/>
      <w:r w:rsidR="00FB5B14" w:rsidRPr="00261DE9">
        <w:rPr>
          <w:sz w:val="26"/>
          <w:szCs w:val="26"/>
          <w:lang w:eastAsia="ar-SA"/>
        </w:rPr>
        <w:t>преместваеми</w:t>
      </w:r>
      <w:proofErr w:type="spellEnd"/>
      <w:r w:rsidR="00FB5B14" w:rsidRPr="00261DE9">
        <w:rPr>
          <w:sz w:val="26"/>
          <w:szCs w:val="26"/>
          <w:lang w:eastAsia="ar-SA"/>
        </w:rPr>
        <w:t xml:space="preserve"> обекти</w:t>
      </w:r>
      <w:r w:rsidR="00A16B24" w:rsidRPr="00261DE9">
        <w:rPr>
          <w:sz w:val="26"/>
          <w:szCs w:val="26"/>
          <w:lang w:eastAsia="ar-SA"/>
        </w:rPr>
        <w:t xml:space="preserve">: </w:t>
      </w:r>
      <w:r w:rsidR="00A16B24" w:rsidRPr="00261DE9">
        <w:rPr>
          <w:b/>
          <w:sz w:val="26"/>
          <w:szCs w:val="26"/>
          <w:lang w:eastAsia="ar-SA"/>
        </w:rPr>
        <w:t>„Тип 1“</w:t>
      </w:r>
      <w:r w:rsidR="00FB5B14" w:rsidRPr="00261DE9">
        <w:rPr>
          <w:sz w:val="26"/>
          <w:szCs w:val="26"/>
          <w:lang w:eastAsia="ar-SA"/>
        </w:rPr>
        <w:t xml:space="preserve"> –</w:t>
      </w:r>
      <w:r w:rsidR="00D07FAA" w:rsidRPr="00261DE9">
        <w:rPr>
          <w:sz w:val="26"/>
          <w:szCs w:val="26"/>
          <w:lang w:eastAsia="ar-SA"/>
        </w:rPr>
        <w:t xml:space="preserve"> </w:t>
      </w:r>
      <w:r w:rsidR="00FB5B14" w:rsidRPr="00261DE9">
        <w:rPr>
          <w:sz w:val="26"/>
          <w:szCs w:val="26"/>
          <w:lang w:eastAsia="ar-SA"/>
        </w:rPr>
        <w:t xml:space="preserve">6 броя шестоъгълни и </w:t>
      </w:r>
      <w:r w:rsidR="00A16B24" w:rsidRPr="00261DE9">
        <w:rPr>
          <w:b/>
          <w:sz w:val="26"/>
          <w:szCs w:val="26"/>
          <w:lang w:eastAsia="ar-SA"/>
        </w:rPr>
        <w:t>„Тип 2“</w:t>
      </w:r>
      <w:r w:rsidR="00A16B24" w:rsidRPr="00261DE9">
        <w:rPr>
          <w:sz w:val="26"/>
          <w:szCs w:val="26"/>
          <w:lang w:eastAsia="ar-SA"/>
        </w:rPr>
        <w:t xml:space="preserve"> </w:t>
      </w:r>
      <w:r w:rsidR="00261DE9" w:rsidRPr="00261DE9">
        <w:rPr>
          <w:sz w:val="26"/>
          <w:szCs w:val="26"/>
          <w:lang w:eastAsia="ar-SA"/>
        </w:rPr>
        <w:t xml:space="preserve">- </w:t>
      </w:r>
      <w:r w:rsidR="00FB5B14" w:rsidRPr="00261DE9">
        <w:rPr>
          <w:sz w:val="26"/>
          <w:szCs w:val="26"/>
          <w:lang w:eastAsia="ar-SA"/>
        </w:rPr>
        <w:t>2 броя правоъгълни</w:t>
      </w:r>
      <w:r w:rsidR="00D07FAA" w:rsidRPr="00261DE9">
        <w:rPr>
          <w:sz w:val="26"/>
          <w:szCs w:val="26"/>
          <w:lang w:eastAsia="ar-SA"/>
        </w:rPr>
        <w:t xml:space="preserve"> покривни конструкции</w:t>
      </w:r>
      <w:r w:rsidR="00FB5B14" w:rsidRPr="00261DE9">
        <w:rPr>
          <w:sz w:val="26"/>
          <w:szCs w:val="26"/>
          <w:lang w:eastAsia="ar-SA"/>
        </w:rPr>
        <w:t xml:space="preserve">, разположени върху част от територията на универсален общински пазар „Люлин </w:t>
      </w:r>
      <w:r w:rsidR="00FB5B14" w:rsidRPr="00261DE9">
        <w:rPr>
          <w:sz w:val="26"/>
          <w:szCs w:val="26"/>
          <w:lang w:val="en-US" w:eastAsia="ar-SA"/>
        </w:rPr>
        <w:t xml:space="preserve">IV </w:t>
      </w:r>
      <w:r w:rsidR="00FB5B14" w:rsidRPr="00261DE9">
        <w:rPr>
          <w:sz w:val="26"/>
          <w:szCs w:val="26"/>
          <w:lang w:eastAsia="ar-SA"/>
        </w:rPr>
        <w:t>м.р., стопанисван и управляван</w:t>
      </w:r>
      <w:r w:rsidR="007272AF" w:rsidRPr="00261DE9">
        <w:rPr>
          <w:sz w:val="26"/>
          <w:szCs w:val="26"/>
          <w:lang w:eastAsia="ar-SA"/>
        </w:rPr>
        <w:t xml:space="preserve"> от „Пазари Запад“ ЕАД, в съответствие с </w:t>
      </w:r>
      <w:r w:rsidR="00A16B24" w:rsidRPr="00261DE9">
        <w:rPr>
          <w:sz w:val="26"/>
          <w:szCs w:val="26"/>
          <w:lang w:eastAsia="ar-SA"/>
        </w:rPr>
        <w:t>обяснителните записки по всички части към инв</w:t>
      </w:r>
      <w:r w:rsidR="00CA0725">
        <w:rPr>
          <w:sz w:val="26"/>
          <w:szCs w:val="26"/>
          <w:lang w:eastAsia="ar-SA"/>
        </w:rPr>
        <w:t xml:space="preserve">естиционния проект, </w:t>
      </w:r>
      <w:proofErr w:type="spellStart"/>
      <w:r w:rsidR="00CA0725">
        <w:rPr>
          <w:sz w:val="26"/>
          <w:szCs w:val="26"/>
          <w:lang w:eastAsia="ar-SA"/>
        </w:rPr>
        <w:t>количественaта</w:t>
      </w:r>
      <w:proofErr w:type="spellEnd"/>
      <w:r w:rsidR="009654C2">
        <w:rPr>
          <w:sz w:val="26"/>
          <w:szCs w:val="26"/>
          <w:lang w:eastAsia="ar-SA"/>
        </w:rPr>
        <w:t xml:space="preserve"> сметка</w:t>
      </w:r>
      <w:r w:rsidR="00A16B24" w:rsidRPr="00261DE9">
        <w:rPr>
          <w:sz w:val="26"/>
          <w:szCs w:val="26"/>
          <w:lang w:eastAsia="ar-SA"/>
        </w:rPr>
        <w:t xml:space="preserve"> и графични материали </w:t>
      </w:r>
      <w:r w:rsidR="007272AF" w:rsidRPr="00261DE9">
        <w:rPr>
          <w:sz w:val="26"/>
          <w:szCs w:val="26"/>
          <w:lang w:eastAsia="ar-SA"/>
        </w:rPr>
        <w:t xml:space="preserve">и изискванията на възложителя. </w:t>
      </w:r>
    </w:p>
    <w:p w:rsidR="00A16B24" w:rsidRPr="00261DE9" w:rsidRDefault="00A16B24" w:rsidP="007272AF">
      <w:pPr>
        <w:ind w:firstLine="708"/>
        <w:jc w:val="both"/>
        <w:rPr>
          <w:sz w:val="26"/>
          <w:szCs w:val="26"/>
          <w:lang w:eastAsia="ar-SA"/>
        </w:rPr>
      </w:pPr>
    </w:p>
    <w:p w:rsidR="00D07FAA" w:rsidRPr="00261DE9" w:rsidRDefault="00A16B24" w:rsidP="00A16B24">
      <w:pPr>
        <w:jc w:val="both"/>
        <w:rPr>
          <w:sz w:val="26"/>
          <w:szCs w:val="26"/>
          <w:lang w:eastAsia="ar-SA"/>
        </w:rPr>
      </w:pPr>
      <w:r w:rsidRPr="00261DE9">
        <w:rPr>
          <w:b/>
          <w:sz w:val="26"/>
          <w:szCs w:val="26"/>
          <w:lang w:eastAsia="ar-SA"/>
        </w:rPr>
        <w:t>1.</w:t>
      </w:r>
      <w:r w:rsidR="00D07FAA" w:rsidRPr="00261DE9">
        <w:rPr>
          <w:sz w:val="26"/>
          <w:szCs w:val="26"/>
          <w:lang w:eastAsia="ar-SA"/>
        </w:rPr>
        <w:t xml:space="preserve">Изграждане на 6 броя шестоъгълни стоманени покривни конструкции </w:t>
      </w:r>
      <w:r w:rsidR="00D07FAA" w:rsidRPr="00261DE9">
        <w:rPr>
          <w:b/>
          <w:sz w:val="26"/>
          <w:szCs w:val="26"/>
          <w:lang w:eastAsia="ar-SA"/>
        </w:rPr>
        <w:t>„Тип 1“.</w:t>
      </w:r>
      <w:r w:rsidR="00D07FAA" w:rsidRPr="00261DE9">
        <w:rPr>
          <w:sz w:val="26"/>
          <w:szCs w:val="26"/>
          <w:lang w:eastAsia="ar-SA"/>
        </w:rPr>
        <w:t xml:space="preserve"> Конструкцията на обект </w:t>
      </w:r>
      <w:r w:rsidR="00D07FAA" w:rsidRPr="00261DE9">
        <w:rPr>
          <w:b/>
          <w:sz w:val="26"/>
          <w:szCs w:val="26"/>
          <w:lang w:eastAsia="ar-SA"/>
        </w:rPr>
        <w:t>Тип 1</w:t>
      </w:r>
      <w:r w:rsidR="00D07FAA" w:rsidRPr="00261DE9">
        <w:rPr>
          <w:sz w:val="26"/>
          <w:szCs w:val="26"/>
          <w:lang w:eastAsia="ar-SA"/>
        </w:rPr>
        <w:t xml:space="preserve"> е с форма правилен шестоъгълник в план. Състои се от три двойни рамки по главните оси. Рамките осигуряват необходимата коравина на конструкцията за поемане на климатични и сеизмични въздействия по време на експлоатацията. Колоните са с </w:t>
      </w:r>
      <w:proofErr w:type="spellStart"/>
      <w:r w:rsidR="00D07FAA" w:rsidRPr="00261DE9">
        <w:rPr>
          <w:sz w:val="26"/>
          <w:szCs w:val="26"/>
          <w:lang w:eastAsia="ar-SA"/>
        </w:rPr>
        <w:t>кутиеобразно</w:t>
      </w:r>
      <w:proofErr w:type="spellEnd"/>
      <w:r w:rsidR="00D07FAA" w:rsidRPr="00261DE9">
        <w:rPr>
          <w:sz w:val="26"/>
          <w:szCs w:val="26"/>
          <w:lang w:eastAsia="ar-SA"/>
        </w:rPr>
        <w:t xml:space="preserve"> сечение 100х50х4. Концентрично са разположени греди, обединяващи рамките. Покривът е разделен на две нива. Горното ниво се изпълнява от ОСБ плоскости, върху които </w:t>
      </w:r>
      <w:r w:rsidR="00D07FAA" w:rsidRPr="00261DE9">
        <w:rPr>
          <w:sz w:val="26"/>
          <w:szCs w:val="26"/>
          <w:lang w:eastAsia="ar-SA"/>
        </w:rPr>
        <w:lastRenderedPageBreak/>
        <w:t xml:space="preserve">се полагат битумни керемиди. Долното ниво се изпълнява от прозрачен </w:t>
      </w:r>
      <w:proofErr w:type="spellStart"/>
      <w:r w:rsidR="00D07FAA" w:rsidRPr="00261DE9">
        <w:rPr>
          <w:sz w:val="26"/>
          <w:szCs w:val="26"/>
          <w:lang w:eastAsia="ar-SA"/>
        </w:rPr>
        <w:t>поликарбонат</w:t>
      </w:r>
      <w:proofErr w:type="spellEnd"/>
      <w:r w:rsidR="00D07FAA" w:rsidRPr="00261DE9">
        <w:rPr>
          <w:sz w:val="26"/>
          <w:szCs w:val="26"/>
          <w:lang w:eastAsia="ar-SA"/>
        </w:rPr>
        <w:t>.</w:t>
      </w:r>
    </w:p>
    <w:p w:rsidR="00D07FAA" w:rsidRPr="00261DE9" w:rsidRDefault="00D07FAA" w:rsidP="00D07FAA">
      <w:pPr>
        <w:jc w:val="both"/>
        <w:rPr>
          <w:sz w:val="26"/>
          <w:szCs w:val="26"/>
          <w:lang w:eastAsia="ar-SA"/>
        </w:rPr>
      </w:pPr>
    </w:p>
    <w:p w:rsidR="00CA0725" w:rsidRPr="00FE3288" w:rsidRDefault="00A16B24" w:rsidP="00CA0725">
      <w:pPr>
        <w:jc w:val="both"/>
        <w:rPr>
          <w:sz w:val="26"/>
          <w:szCs w:val="26"/>
          <w:lang w:eastAsia="ar-SA"/>
        </w:rPr>
      </w:pPr>
      <w:r w:rsidRPr="00261DE9">
        <w:rPr>
          <w:b/>
          <w:sz w:val="26"/>
          <w:szCs w:val="26"/>
          <w:lang w:eastAsia="ar-SA"/>
        </w:rPr>
        <w:t>2.</w:t>
      </w:r>
      <w:r w:rsidR="00D07FAA" w:rsidRPr="00261DE9">
        <w:rPr>
          <w:sz w:val="26"/>
          <w:szCs w:val="26"/>
          <w:lang w:eastAsia="ar-SA"/>
        </w:rPr>
        <w:t xml:space="preserve"> Изграждане на </w:t>
      </w:r>
      <w:r w:rsidR="007272AF" w:rsidRPr="00261DE9">
        <w:rPr>
          <w:sz w:val="26"/>
          <w:szCs w:val="26"/>
          <w:lang w:eastAsia="ar-SA"/>
        </w:rPr>
        <w:t xml:space="preserve"> </w:t>
      </w:r>
      <w:r w:rsidR="00D07FAA" w:rsidRPr="00261DE9">
        <w:rPr>
          <w:sz w:val="26"/>
          <w:szCs w:val="26"/>
          <w:lang w:eastAsia="ar-SA"/>
        </w:rPr>
        <w:t xml:space="preserve">2 броя правоъгълни стоманени покривни конструкции </w:t>
      </w:r>
      <w:r w:rsidR="00D07FAA" w:rsidRPr="00261DE9">
        <w:rPr>
          <w:b/>
          <w:sz w:val="26"/>
          <w:szCs w:val="26"/>
          <w:lang w:eastAsia="ar-SA"/>
        </w:rPr>
        <w:t xml:space="preserve">„Тип 2“. </w:t>
      </w:r>
      <w:r w:rsidR="00D07FAA" w:rsidRPr="00261DE9">
        <w:rPr>
          <w:sz w:val="26"/>
          <w:szCs w:val="26"/>
          <w:lang w:eastAsia="ar-SA"/>
        </w:rPr>
        <w:t xml:space="preserve">Конструкцията на обект Тип 2 е с правоъгълна форма в план. Състои се от четири рамки по главните оси и в двете направления. Рамките осигуряват необходимата коравина на конструкцията за поемане на климатични и сеизмични въздействия по време на експлоатацията. Колоните са с </w:t>
      </w:r>
      <w:proofErr w:type="spellStart"/>
      <w:r w:rsidR="00D07FAA" w:rsidRPr="00261DE9">
        <w:rPr>
          <w:sz w:val="26"/>
          <w:szCs w:val="26"/>
          <w:lang w:eastAsia="ar-SA"/>
        </w:rPr>
        <w:t>кутиеобразно</w:t>
      </w:r>
      <w:proofErr w:type="spellEnd"/>
      <w:r w:rsidR="00D07FAA" w:rsidRPr="00261DE9">
        <w:rPr>
          <w:sz w:val="26"/>
          <w:szCs w:val="26"/>
          <w:lang w:eastAsia="ar-SA"/>
        </w:rPr>
        <w:t xml:space="preserve"> сечение 100х100х4. Покривът е разделен също на две нива. Горното ниво се изпълнява от ОСБ плоскости, върху които се полагат битумни керемиди. Долното ниво се изпълнява от прозрачен </w:t>
      </w:r>
      <w:proofErr w:type="spellStart"/>
      <w:r w:rsidR="00D07FAA" w:rsidRPr="00261DE9">
        <w:rPr>
          <w:sz w:val="26"/>
          <w:szCs w:val="26"/>
          <w:lang w:eastAsia="ar-SA"/>
        </w:rPr>
        <w:t>поликарбонат</w:t>
      </w:r>
      <w:proofErr w:type="spellEnd"/>
      <w:r w:rsidR="00D07FAA" w:rsidRPr="00261DE9">
        <w:rPr>
          <w:sz w:val="26"/>
          <w:szCs w:val="26"/>
          <w:lang w:eastAsia="ar-SA"/>
        </w:rPr>
        <w:t>.</w:t>
      </w:r>
    </w:p>
    <w:p w:rsidR="00CA0725" w:rsidRDefault="00CA0725" w:rsidP="00CA0725">
      <w:pPr>
        <w:jc w:val="both"/>
        <w:rPr>
          <w:sz w:val="26"/>
          <w:szCs w:val="26"/>
          <w:lang w:eastAsia="ar-SA"/>
        </w:rPr>
      </w:pPr>
      <w:r w:rsidRPr="00CA0725">
        <w:rPr>
          <w:sz w:val="26"/>
          <w:szCs w:val="26"/>
          <w:lang w:eastAsia="ar-SA"/>
        </w:rPr>
        <w:tab/>
      </w:r>
      <w:r w:rsidR="00FE3288" w:rsidRPr="00FE3288">
        <w:rPr>
          <w:sz w:val="26"/>
          <w:szCs w:val="26"/>
          <w:lang w:eastAsia="ar-SA"/>
        </w:rPr>
        <w:t>Всички строителни материали (продукти), които се влагат в строежа на етап изпълнение трябва да съответстват на изискванията на Наредба № РД-02-20-1 от 05 февруари 2015г. за условията и реда за влагане на строителните продукти в строежите на Република България.</w:t>
      </w:r>
      <w:r w:rsidR="00FE3288">
        <w:rPr>
          <w:sz w:val="26"/>
          <w:szCs w:val="26"/>
          <w:lang w:eastAsia="ar-SA"/>
        </w:rPr>
        <w:t xml:space="preserve"> </w:t>
      </w:r>
      <w:r w:rsidRPr="00CA0725">
        <w:rPr>
          <w:sz w:val="26"/>
          <w:szCs w:val="26"/>
          <w:lang w:eastAsia="ar-SA"/>
        </w:rPr>
        <w:t xml:space="preserve">Да не се допуска влагането на некачествени материали и оборудване в обекта. Използваните материали да бъдат висококачествени, в съответствие с БДС, европейските стандарти, като задължително е да са компоненти от една или от съвместими технологични системи, придружавани със съответните сертификати, технически одобрения, декларации за съответствие или други </w:t>
      </w:r>
      <w:proofErr w:type="spellStart"/>
      <w:r w:rsidRPr="00CA0725">
        <w:rPr>
          <w:sz w:val="26"/>
          <w:szCs w:val="26"/>
          <w:lang w:eastAsia="ar-SA"/>
        </w:rPr>
        <w:t>стандартизационни</w:t>
      </w:r>
      <w:proofErr w:type="spellEnd"/>
      <w:r w:rsidRPr="00CA0725">
        <w:rPr>
          <w:sz w:val="26"/>
          <w:szCs w:val="26"/>
          <w:lang w:eastAsia="ar-SA"/>
        </w:rPr>
        <w:t xml:space="preserve"> документи</w:t>
      </w:r>
      <w:r w:rsidR="00AE2E30">
        <w:rPr>
          <w:sz w:val="26"/>
          <w:szCs w:val="26"/>
          <w:lang w:eastAsia="ar-SA"/>
        </w:rPr>
        <w:t>, издадени от акредитирани лица.</w:t>
      </w:r>
    </w:p>
    <w:p w:rsidR="00AE2E30" w:rsidRPr="00AE2E30" w:rsidRDefault="00AE2E30" w:rsidP="00AE2E30">
      <w:pPr>
        <w:ind w:firstLine="708"/>
        <w:jc w:val="both"/>
        <w:rPr>
          <w:color w:val="FF0000"/>
          <w:sz w:val="26"/>
          <w:szCs w:val="26"/>
          <w:lang w:eastAsia="ar-SA"/>
        </w:rPr>
      </w:pPr>
      <w:r w:rsidRPr="00AE2E30">
        <w:rPr>
          <w:sz w:val="26"/>
          <w:szCs w:val="26"/>
          <w:lang w:eastAsia="ar-SA"/>
        </w:rPr>
        <w:t xml:space="preserve">Възложителят или упълномощени от него лица могат по всяко време да проверят съответствието на влаганите материали с предложението на участника и декларираните технически параметри на материала. Проверката може да бъде осъществена на място, чрез оглед и проверка на придружаващите документи, така и чрез взимане на мостра от избрания материал и проверката му в акредитирана лаборатория. </w:t>
      </w:r>
    </w:p>
    <w:p w:rsidR="00CA0725" w:rsidRPr="00CA0725" w:rsidRDefault="00CA0725" w:rsidP="00CA0725">
      <w:pPr>
        <w:jc w:val="both"/>
        <w:rPr>
          <w:sz w:val="26"/>
          <w:szCs w:val="26"/>
          <w:lang w:val="en-US" w:eastAsia="ar-SA"/>
        </w:rPr>
      </w:pPr>
      <w:r w:rsidRPr="00CA0725">
        <w:rPr>
          <w:sz w:val="26"/>
          <w:szCs w:val="26"/>
          <w:lang w:eastAsia="ar-SA"/>
        </w:rPr>
        <w:tab/>
        <w:t>Изпълнителят да упражнява входящ контрол върху качеството на материалите съгласно действащата нормативна уредба;</w:t>
      </w:r>
    </w:p>
    <w:p w:rsidR="00CA0725" w:rsidRDefault="00CA0725" w:rsidP="00CA0725">
      <w:pPr>
        <w:jc w:val="both"/>
        <w:rPr>
          <w:sz w:val="26"/>
          <w:szCs w:val="26"/>
          <w:lang w:val="ru-RU" w:eastAsia="ar-SA"/>
        </w:rPr>
      </w:pPr>
      <w:r w:rsidRPr="00CA0725">
        <w:rPr>
          <w:sz w:val="26"/>
          <w:szCs w:val="26"/>
          <w:lang w:eastAsia="ar-SA"/>
        </w:rPr>
        <w:t xml:space="preserve">        </w:t>
      </w:r>
      <w:r w:rsidRPr="00CA0725">
        <w:rPr>
          <w:sz w:val="26"/>
          <w:szCs w:val="26"/>
          <w:lang w:val="ru-RU" w:eastAsia="ar-SA"/>
        </w:rPr>
        <w:t xml:space="preserve">При </w:t>
      </w:r>
      <w:proofErr w:type="spellStart"/>
      <w:r w:rsidRPr="00CA0725">
        <w:rPr>
          <w:sz w:val="26"/>
          <w:szCs w:val="26"/>
          <w:lang w:val="ru-RU" w:eastAsia="ar-SA"/>
        </w:rPr>
        <w:t>възникнала</w:t>
      </w:r>
      <w:proofErr w:type="spellEnd"/>
      <w:r w:rsidRPr="00CA0725">
        <w:rPr>
          <w:sz w:val="26"/>
          <w:szCs w:val="26"/>
          <w:lang w:val="ru-RU" w:eastAsia="ar-SA"/>
        </w:rPr>
        <w:t xml:space="preserve"> </w:t>
      </w:r>
      <w:proofErr w:type="spellStart"/>
      <w:r w:rsidRPr="00CA0725">
        <w:rPr>
          <w:sz w:val="26"/>
          <w:szCs w:val="26"/>
          <w:lang w:val="ru-RU" w:eastAsia="ar-SA"/>
        </w:rPr>
        <w:t>необходимост</w:t>
      </w:r>
      <w:proofErr w:type="spellEnd"/>
      <w:r w:rsidRPr="00CA0725">
        <w:rPr>
          <w:sz w:val="26"/>
          <w:szCs w:val="26"/>
          <w:lang w:val="ru-RU" w:eastAsia="ar-SA"/>
        </w:rPr>
        <w:t xml:space="preserve"> от </w:t>
      </w:r>
      <w:proofErr w:type="spellStart"/>
      <w:r w:rsidRPr="00CA0725">
        <w:rPr>
          <w:sz w:val="26"/>
          <w:szCs w:val="26"/>
          <w:lang w:val="ru-RU" w:eastAsia="ar-SA"/>
        </w:rPr>
        <w:t>промени</w:t>
      </w:r>
      <w:proofErr w:type="spellEnd"/>
      <w:r w:rsidRPr="00CA0725">
        <w:rPr>
          <w:sz w:val="26"/>
          <w:szCs w:val="26"/>
          <w:lang w:val="ru-RU" w:eastAsia="ar-SA"/>
        </w:rPr>
        <w:t xml:space="preserve"> в хода на </w:t>
      </w:r>
      <w:proofErr w:type="spellStart"/>
      <w:r w:rsidRPr="00CA0725">
        <w:rPr>
          <w:sz w:val="26"/>
          <w:szCs w:val="26"/>
          <w:lang w:val="ru-RU" w:eastAsia="ar-SA"/>
        </w:rPr>
        <w:t>изпълнението</w:t>
      </w:r>
      <w:proofErr w:type="spellEnd"/>
      <w:r w:rsidRPr="00CA0725">
        <w:rPr>
          <w:sz w:val="26"/>
          <w:szCs w:val="26"/>
          <w:lang w:val="ru-RU" w:eastAsia="ar-SA"/>
        </w:rPr>
        <w:t xml:space="preserve"> да се </w:t>
      </w:r>
      <w:proofErr w:type="spellStart"/>
      <w:r w:rsidRPr="00CA0725">
        <w:rPr>
          <w:sz w:val="26"/>
          <w:szCs w:val="26"/>
          <w:lang w:val="ru-RU" w:eastAsia="ar-SA"/>
        </w:rPr>
        <w:t>извърши</w:t>
      </w:r>
      <w:proofErr w:type="spellEnd"/>
      <w:r w:rsidRPr="00CA0725">
        <w:rPr>
          <w:sz w:val="26"/>
          <w:szCs w:val="26"/>
          <w:lang w:val="ru-RU" w:eastAsia="ar-SA"/>
        </w:rPr>
        <w:t xml:space="preserve"> </w:t>
      </w:r>
      <w:proofErr w:type="spellStart"/>
      <w:r w:rsidRPr="00CA0725">
        <w:rPr>
          <w:sz w:val="26"/>
          <w:szCs w:val="26"/>
          <w:lang w:val="ru-RU" w:eastAsia="ar-SA"/>
        </w:rPr>
        <w:t>предварително</w:t>
      </w:r>
      <w:proofErr w:type="spellEnd"/>
      <w:r w:rsidRPr="00CA0725">
        <w:rPr>
          <w:sz w:val="26"/>
          <w:szCs w:val="26"/>
          <w:lang w:val="ru-RU" w:eastAsia="ar-SA"/>
        </w:rPr>
        <w:t xml:space="preserve"> </w:t>
      </w:r>
      <w:proofErr w:type="spellStart"/>
      <w:r w:rsidRPr="00CA0725">
        <w:rPr>
          <w:sz w:val="26"/>
          <w:szCs w:val="26"/>
          <w:lang w:val="ru-RU" w:eastAsia="ar-SA"/>
        </w:rPr>
        <w:t>съгласуване</w:t>
      </w:r>
      <w:proofErr w:type="spellEnd"/>
      <w:r w:rsidRPr="00CA0725">
        <w:rPr>
          <w:sz w:val="26"/>
          <w:szCs w:val="26"/>
          <w:lang w:val="ru-RU" w:eastAsia="ar-SA"/>
        </w:rPr>
        <w:t xml:space="preserve"> с </w:t>
      </w:r>
      <w:proofErr w:type="spellStart"/>
      <w:r w:rsidRPr="00CA0725">
        <w:rPr>
          <w:sz w:val="26"/>
          <w:szCs w:val="26"/>
          <w:lang w:val="ru-RU" w:eastAsia="ar-SA"/>
        </w:rPr>
        <w:t>Възложителя</w:t>
      </w:r>
      <w:proofErr w:type="spellEnd"/>
      <w:r w:rsidRPr="00CA0725">
        <w:rPr>
          <w:sz w:val="26"/>
          <w:szCs w:val="26"/>
          <w:lang w:val="ru-RU" w:eastAsia="ar-SA"/>
        </w:rPr>
        <w:t xml:space="preserve">, </w:t>
      </w:r>
      <w:proofErr w:type="spellStart"/>
      <w:r w:rsidRPr="00CA0725">
        <w:rPr>
          <w:sz w:val="26"/>
          <w:szCs w:val="26"/>
          <w:lang w:val="ru-RU" w:eastAsia="ar-SA"/>
        </w:rPr>
        <w:t>като</w:t>
      </w:r>
      <w:proofErr w:type="spellEnd"/>
      <w:r w:rsidRPr="00CA0725">
        <w:rPr>
          <w:sz w:val="26"/>
          <w:szCs w:val="26"/>
          <w:lang w:val="ru-RU" w:eastAsia="ar-SA"/>
        </w:rPr>
        <w:t xml:space="preserve"> за </w:t>
      </w:r>
      <w:proofErr w:type="spellStart"/>
      <w:r w:rsidRPr="00CA0725">
        <w:rPr>
          <w:sz w:val="26"/>
          <w:szCs w:val="26"/>
          <w:lang w:val="ru-RU" w:eastAsia="ar-SA"/>
        </w:rPr>
        <w:t>непредвидено</w:t>
      </w:r>
      <w:proofErr w:type="spellEnd"/>
      <w:r w:rsidRPr="00CA0725">
        <w:rPr>
          <w:sz w:val="26"/>
          <w:szCs w:val="26"/>
          <w:lang w:val="ru-RU" w:eastAsia="ar-SA"/>
        </w:rPr>
        <w:t xml:space="preserve"> </w:t>
      </w:r>
      <w:proofErr w:type="spellStart"/>
      <w:r w:rsidRPr="00CA0725">
        <w:rPr>
          <w:sz w:val="26"/>
          <w:szCs w:val="26"/>
          <w:lang w:val="ru-RU" w:eastAsia="ar-SA"/>
        </w:rPr>
        <w:t>възникналите</w:t>
      </w:r>
      <w:proofErr w:type="spellEnd"/>
      <w:r w:rsidRPr="00CA0725">
        <w:rPr>
          <w:sz w:val="26"/>
          <w:szCs w:val="26"/>
          <w:lang w:val="ru-RU" w:eastAsia="ar-SA"/>
        </w:rPr>
        <w:t xml:space="preserve"> СМР да се </w:t>
      </w:r>
      <w:proofErr w:type="spellStart"/>
      <w:r w:rsidRPr="00CA0725">
        <w:rPr>
          <w:sz w:val="26"/>
          <w:szCs w:val="26"/>
          <w:lang w:val="ru-RU" w:eastAsia="ar-SA"/>
        </w:rPr>
        <w:t>изготви</w:t>
      </w:r>
      <w:proofErr w:type="spellEnd"/>
      <w:r w:rsidRPr="00CA0725">
        <w:rPr>
          <w:sz w:val="26"/>
          <w:szCs w:val="26"/>
          <w:lang w:val="ru-RU" w:eastAsia="ar-SA"/>
        </w:rPr>
        <w:t xml:space="preserve"> подробна </w:t>
      </w:r>
      <w:proofErr w:type="spellStart"/>
      <w:r w:rsidRPr="00CA0725">
        <w:rPr>
          <w:sz w:val="26"/>
          <w:szCs w:val="26"/>
          <w:lang w:val="ru-RU" w:eastAsia="ar-SA"/>
        </w:rPr>
        <w:t>количествено-стойностна</w:t>
      </w:r>
      <w:proofErr w:type="spellEnd"/>
      <w:r w:rsidRPr="00CA0725">
        <w:rPr>
          <w:sz w:val="26"/>
          <w:szCs w:val="26"/>
          <w:lang w:val="ru-RU" w:eastAsia="ar-SA"/>
        </w:rPr>
        <w:t xml:space="preserve"> сметка</w:t>
      </w:r>
      <w:r w:rsidRPr="00CA0725">
        <w:rPr>
          <w:sz w:val="26"/>
          <w:szCs w:val="26"/>
          <w:lang w:eastAsia="ar-SA"/>
        </w:rPr>
        <w:t xml:space="preserve"> </w:t>
      </w:r>
      <w:proofErr w:type="gramStart"/>
      <w:r w:rsidRPr="00CA0725">
        <w:rPr>
          <w:sz w:val="26"/>
          <w:szCs w:val="26"/>
          <w:lang w:eastAsia="ar-SA"/>
        </w:rPr>
        <w:t>на</w:t>
      </w:r>
      <w:proofErr w:type="gramEnd"/>
      <w:r w:rsidRPr="00CA0725">
        <w:rPr>
          <w:sz w:val="26"/>
          <w:szCs w:val="26"/>
          <w:lang w:eastAsia="ar-SA"/>
        </w:rPr>
        <w:t xml:space="preserve"> базата на изготвени единични </w:t>
      </w:r>
      <w:proofErr w:type="spellStart"/>
      <w:r w:rsidRPr="00CA0725">
        <w:rPr>
          <w:sz w:val="26"/>
          <w:szCs w:val="26"/>
          <w:lang w:eastAsia="ar-SA"/>
        </w:rPr>
        <w:t>анализни</w:t>
      </w:r>
      <w:proofErr w:type="spellEnd"/>
      <w:r w:rsidRPr="00CA0725">
        <w:rPr>
          <w:sz w:val="26"/>
          <w:szCs w:val="26"/>
          <w:lang w:eastAsia="ar-SA"/>
        </w:rPr>
        <w:t xml:space="preserve"> цени</w:t>
      </w:r>
      <w:r w:rsidRPr="00CA0725">
        <w:rPr>
          <w:sz w:val="26"/>
          <w:szCs w:val="26"/>
          <w:lang w:val="ru-RU" w:eastAsia="ar-SA"/>
        </w:rPr>
        <w:t>;</w:t>
      </w:r>
    </w:p>
    <w:p w:rsidR="00304EE1" w:rsidRPr="00304EE1" w:rsidRDefault="00304EE1" w:rsidP="00304EE1">
      <w:pPr>
        <w:jc w:val="both"/>
        <w:rPr>
          <w:sz w:val="26"/>
          <w:szCs w:val="26"/>
          <w:lang w:eastAsia="ar-SA"/>
        </w:rPr>
      </w:pPr>
      <w:r w:rsidRPr="00304EE1">
        <w:rPr>
          <w:sz w:val="26"/>
          <w:szCs w:val="26"/>
          <w:lang w:eastAsia="ar-SA"/>
        </w:rPr>
        <w:t xml:space="preserve">                    Изпълнителят трябва да посочи ценообразуващите показатели за всички непредвидени, допълнително възникнали и невключени в количествената сметка в</w:t>
      </w:r>
      <w:r w:rsidR="00FE3288">
        <w:rPr>
          <w:sz w:val="26"/>
          <w:szCs w:val="26"/>
          <w:lang w:eastAsia="ar-SA"/>
        </w:rPr>
        <w:t>идове</w:t>
      </w:r>
      <w:r w:rsidR="00FF7E18">
        <w:rPr>
          <w:sz w:val="26"/>
          <w:szCs w:val="26"/>
          <w:lang w:eastAsia="ar-SA"/>
        </w:rPr>
        <w:t xml:space="preserve"> строително-монтажни</w:t>
      </w:r>
      <w:r w:rsidRPr="00304EE1">
        <w:rPr>
          <w:sz w:val="26"/>
          <w:szCs w:val="26"/>
          <w:lang w:eastAsia="ar-SA"/>
        </w:rPr>
        <w:t xml:space="preserve"> работи, както следва:</w:t>
      </w:r>
    </w:p>
    <w:p w:rsidR="00304EE1" w:rsidRPr="00304EE1" w:rsidRDefault="00304EE1" w:rsidP="00304EE1">
      <w:pPr>
        <w:jc w:val="both"/>
        <w:rPr>
          <w:sz w:val="26"/>
          <w:szCs w:val="26"/>
          <w:lang w:eastAsia="ar-SA"/>
        </w:rPr>
      </w:pPr>
      <w:r w:rsidRPr="00304EE1">
        <w:rPr>
          <w:sz w:val="26"/>
          <w:szCs w:val="26"/>
          <w:lang w:eastAsia="ar-SA"/>
        </w:rPr>
        <w:t>- часова ставка;</w:t>
      </w:r>
    </w:p>
    <w:p w:rsidR="00304EE1" w:rsidRPr="00304EE1" w:rsidRDefault="00304EE1" w:rsidP="00304EE1">
      <w:pPr>
        <w:jc w:val="both"/>
        <w:rPr>
          <w:sz w:val="26"/>
          <w:szCs w:val="26"/>
          <w:lang w:eastAsia="ar-SA"/>
        </w:rPr>
      </w:pPr>
      <w:r w:rsidRPr="00304EE1">
        <w:rPr>
          <w:sz w:val="26"/>
          <w:szCs w:val="26"/>
          <w:lang w:eastAsia="ar-SA"/>
        </w:rPr>
        <w:t>- допълнителни разходи за труд;</w:t>
      </w:r>
    </w:p>
    <w:p w:rsidR="00304EE1" w:rsidRPr="00304EE1" w:rsidRDefault="00304EE1" w:rsidP="00304EE1">
      <w:pPr>
        <w:jc w:val="both"/>
        <w:rPr>
          <w:sz w:val="26"/>
          <w:szCs w:val="26"/>
          <w:lang w:eastAsia="ar-SA"/>
        </w:rPr>
      </w:pPr>
      <w:r w:rsidRPr="00304EE1">
        <w:rPr>
          <w:sz w:val="26"/>
          <w:szCs w:val="26"/>
          <w:lang w:eastAsia="ar-SA"/>
        </w:rPr>
        <w:t>- допълнителни разходи за механизация;</w:t>
      </w:r>
    </w:p>
    <w:p w:rsidR="00304EE1" w:rsidRPr="00304EE1" w:rsidRDefault="00304EE1" w:rsidP="00304EE1">
      <w:pPr>
        <w:jc w:val="both"/>
        <w:rPr>
          <w:sz w:val="26"/>
          <w:szCs w:val="26"/>
          <w:lang w:eastAsia="ar-SA"/>
        </w:rPr>
      </w:pPr>
      <w:r w:rsidRPr="00304EE1">
        <w:rPr>
          <w:sz w:val="26"/>
          <w:szCs w:val="26"/>
          <w:lang w:eastAsia="ar-SA"/>
        </w:rPr>
        <w:t xml:space="preserve">- </w:t>
      </w:r>
      <w:proofErr w:type="spellStart"/>
      <w:r w:rsidRPr="00304EE1">
        <w:rPr>
          <w:sz w:val="26"/>
          <w:szCs w:val="26"/>
          <w:lang w:eastAsia="ar-SA"/>
        </w:rPr>
        <w:t>доставно-складови</w:t>
      </w:r>
      <w:proofErr w:type="spellEnd"/>
      <w:r w:rsidRPr="00304EE1">
        <w:rPr>
          <w:sz w:val="26"/>
          <w:szCs w:val="26"/>
          <w:lang w:eastAsia="ar-SA"/>
        </w:rPr>
        <w:t xml:space="preserve"> разходи;</w:t>
      </w:r>
    </w:p>
    <w:p w:rsidR="00304EE1" w:rsidRPr="00304EE1" w:rsidRDefault="00304EE1" w:rsidP="00304EE1">
      <w:pPr>
        <w:jc w:val="both"/>
        <w:rPr>
          <w:sz w:val="26"/>
          <w:szCs w:val="26"/>
          <w:lang w:eastAsia="ar-SA"/>
        </w:rPr>
      </w:pPr>
      <w:r w:rsidRPr="00304EE1">
        <w:rPr>
          <w:sz w:val="26"/>
          <w:szCs w:val="26"/>
          <w:lang w:eastAsia="ar-SA"/>
        </w:rPr>
        <w:t>- печалба,</w:t>
      </w:r>
    </w:p>
    <w:p w:rsidR="00304EE1" w:rsidRPr="00304EE1" w:rsidRDefault="00304EE1" w:rsidP="00304EE1">
      <w:pPr>
        <w:jc w:val="both"/>
        <w:rPr>
          <w:sz w:val="26"/>
          <w:szCs w:val="26"/>
          <w:lang w:eastAsia="ar-SA"/>
        </w:rPr>
      </w:pPr>
      <w:r w:rsidRPr="00304EE1">
        <w:rPr>
          <w:sz w:val="26"/>
          <w:szCs w:val="26"/>
          <w:lang w:eastAsia="ar-SA"/>
        </w:rPr>
        <w:t>които ще послужат за формиране на единичн</w:t>
      </w:r>
      <w:r>
        <w:rPr>
          <w:sz w:val="26"/>
          <w:szCs w:val="26"/>
          <w:lang w:eastAsia="ar-SA"/>
        </w:rPr>
        <w:t xml:space="preserve">и </w:t>
      </w:r>
      <w:proofErr w:type="spellStart"/>
      <w:r>
        <w:rPr>
          <w:sz w:val="26"/>
          <w:szCs w:val="26"/>
          <w:lang w:eastAsia="ar-SA"/>
        </w:rPr>
        <w:t>анализни</w:t>
      </w:r>
      <w:proofErr w:type="spellEnd"/>
      <w:r>
        <w:rPr>
          <w:sz w:val="26"/>
          <w:szCs w:val="26"/>
          <w:lang w:eastAsia="ar-SA"/>
        </w:rPr>
        <w:t xml:space="preserve"> цени за тези видове </w:t>
      </w:r>
      <w:r w:rsidRPr="00304EE1">
        <w:rPr>
          <w:sz w:val="26"/>
          <w:szCs w:val="26"/>
          <w:lang w:eastAsia="ar-SA"/>
        </w:rPr>
        <w:t>СМР.</w:t>
      </w:r>
    </w:p>
    <w:p w:rsidR="001A7E0A" w:rsidRPr="001420B3" w:rsidRDefault="00304EE1" w:rsidP="00D07FAA">
      <w:pPr>
        <w:jc w:val="both"/>
        <w:rPr>
          <w:color w:val="000000" w:themeColor="text1"/>
          <w:sz w:val="26"/>
          <w:szCs w:val="26"/>
          <w:lang w:eastAsia="ar-SA"/>
        </w:rPr>
      </w:pPr>
      <w:r w:rsidRPr="00304EE1">
        <w:rPr>
          <w:sz w:val="26"/>
          <w:szCs w:val="26"/>
          <w:lang w:eastAsia="ar-SA"/>
        </w:rPr>
        <w:t xml:space="preserve">           </w:t>
      </w:r>
      <w:r w:rsidRPr="001420B3">
        <w:rPr>
          <w:color w:val="000000" w:themeColor="text1"/>
          <w:sz w:val="26"/>
          <w:szCs w:val="26"/>
          <w:lang w:eastAsia="ar-SA"/>
        </w:rPr>
        <w:t xml:space="preserve">След </w:t>
      </w:r>
      <w:r w:rsidR="00327264" w:rsidRPr="001420B3">
        <w:rPr>
          <w:color w:val="000000" w:themeColor="text1"/>
          <w:sz w:val="26"/>
          <w:szCs w:val="26"/>
          <w:lang w:eastAsia="ar-SA"/>
        </w:rPr>
        <w:t xml:space="preserve">окончателното </w:t>
      </w:r>
      <w:r w:rsidRPr="001420B3">
        <w:rPr>
          <w:color w:val="000000" w:themeColor="text1"/>
          <w:sz w:val="26"/>
          <w:szCs w:val="26"/>
          <w:lang w:eastAsia="ar-SA"/>
        </w:rPr>
        <w:t xml:space="preserve">завършване на работите, Изпълнителят трябва да уведоми писмено Възложителя и му представи цялата строителна документация, </w:t>
      </w:r>
      <w:r w:rsidRPr="001420B3">
        <w:rPr>
          <w:color w:val="000000" w:themeColor="text1"/>
          <w:sz w:val="26"/>
          <w:szCs w:val="26"/>
          <w:lang w:eastAsia="ar-SA"/>
        </w:rPr>
        <w:lastRenderedPageBreak/>
        <w:t xml:space="preserve">необходима за назначаване на комисия, която да оцени и приеме извършените строително-монтажни </w:t>
      </w:r>
      <w:r w:rsidR="00C070CB" w:rsidRPr="001420B3">
        <w:rPr>
          <w:color w:val="000000" w:themeColor="text1"/>
          <w:sz w:val="26"/>
          <w:szCs w:val="26"/>
          <w:lang w:eastAsia="ar-SA"/>
        </w:rPr>
        <w:t>работи</w:t>
      </w:r>
      <w:r w:rsidRPr="001420B3">
        <w:rPr>
          <w:color w:val="000000" w:themeColor="text1"/>
          <w:sz w:val="26"/>
          <w:szCs w:val="26"/>
          <w:lang w:eastAsia="ar-SA"/>
        </w:rPr>
        <w:t>;</w:t>
      </w:r>
    </w:p>
    <w:p w:rsidR="00D07FAA" w:rsidRPr="001420B3" w:rsidRDefault="001A7E0A" w:rsidP="00304EE1">
      <w:pPr>
        <w:ind w:firstLine="708"/>
        <w:jc w:val="both"/>
        <w:rPr>
          <w:color w:val="000000" w:themeColor="text1"/>
          <w:sz w:val="26"/>
          <w:szCs w:val="26"/>
          <w:lang w:eastAsia="ar-SA"/>
        </w:rPr>
      </w:pPr>
      <w:r w:rsidRPr="00261DE9">
        <w:rPr>
          <w:sz w:val="26"/>
          <w:szCs w:val="26"/>
          <w:lang w:eastAsia="ar-SA"/>
        </w:rPr>
        <w:t>Максимален срок за изпълнение на строите</w:t>
      </w:r>
      <w:r w:rsidR="00261DE9" w:rsidRPr="00261DE9">
        <w:rPr>
          <w:sz w:val="26"/>
          <w:szCs w:val="26"/>
          <w:lang w:eastAsia="ar-SA"/>
        </w:rPr>
        <w:t xml:space="preserve">лството в календарни дни - </w:t>
      </w:r>
      <w:r w:rsidR="00261DE9" w:rsidRPr="001420B3">
        <w:rPr>
          <w:color w:val="000000" w:themeColor="text1"/>
          <w:sz w:val="26"/>
          <w:szCs w:val="26"/>
          <w:lang w:eastAsia="ar-SA"/>
        </w:rPr>
        <w:t>110</w:t>
      </w:r>
    </w:p>
    <w:p w:rsidR="001A7E0A" w:rsidRPr="001420B3" w:rsidRDefault="001A7E0A" w:rsidP="00304EE1">
      <w:pPr>
        <w:ind w:firstLine="708"/>
        <w:jc w:val="both"/>
        <w:rPr>
          <w:color w:val="000000" w:themeColor="text1"/>
          <w:sz w:val="26"/>
          <w:szCs w:val="26"/>
          <w:lang w:eastAsia="ar-SA"/>
        </w:rPr>
      </w:pPr>
      <w:r w:rsidRPr="00261DE9">
        <w:rPr>
          <w:sz w:val="26"/>
          <w:szCs w:val="26"/>
          <w:lang w:eastAsia="ar-SA"/>
        </w:rPr>
        <w:t>Минимален срок за изпълнение на строите</w:t>
      </w:r>
      <w:r w:rsidR="00261DE9" w:rsidRPr="00261DE9">
        <w:rPr>
          <w:sz w:val="26"/>
          <w:szCs w:val="26"/>
          <w:lang w:eastAsia="ar-SA"/>
        </w:rPr>
        <w:t xml:space="preserve">лството в календарни дни </w:t>
      </w:r>
      <w:r w:rsidR="00261DE9" w:rsidRPr="001420B3">
        <w:rPr>
          <w:color w:val="000000" w:themeColor="text1"/>
          <w:sz w:val="26"/>
          <w:szCs w:val="26"/>
          <w:lang w:eastAsia="ar-SA"/>
        </w:rPr>
        <w:t>- 90</w:t>
      </w:r>
    </w:p>
    <w:p w:rsidR="00AC43C1" w:rsidRPr="00AC43C1" w:rsidRDefault="00AC43C1" w:rsidP="00AC43C1">
      <w:pPr>
        <w:ind w:firstLine="708"/>
        <w:jc w:val="both"/>
        <w:rPr>
          <w:sz w:val="26"/>
          <w:szCs w:val="26"/>
          <w:lang w:eastAsia="ar-SA"/>
        </w:rPr>
      </w:pPr>
      <w:r w:rsidRPr="00AC43C1">
        <w:rPr>
          <w:sz w:val="26"/>
          <w:szCs w:val="26"/>
          <w:lang w:eastAsia="ar-SA"/>
        </w:rPr>
        <w:t>Гаранционните срокове на видовете СМР не могат да бъдат по – кратки от минималните срокове, съгласно Наредба № 2/2003 г. към ЗУТ;</w:t>
      </w:r>
    </w:p>
    <w:p w:rsidR="001A7E0A" w:rsidRPr="00261DE9" w:rsidRDefault="00AC43C1" w:rsidP="00AC43C1">
      <w:pPr>
        <w:jc w:val="both"/>
        <w:rPr>
          <w:sz w:val="26"/>
          <w:szCs w:val="26"/>
          <w:lang w:eastAsia="ar-SA"/>
        </w:rPr>
      </w:pPr>
      <w:r w:rsidRPr="00AC43C1">
        <w:rPr>
          <w:sz w:val="26"/>
          <w:szCs w:val="26"/>
          <w:lang w:eastAsia="ar-SA"/>
        </w:rPr>
        <w:t xml:space="preserve">            </w:t>
      </w:r>
      <w:r>
        <w:rPr>
          <w:sz w:val="26"/>
          <w:szCs w:val="26"/>
          <w:lang w:eastAsia="ar-SA"/>
        </w:rPr>
        <w:t xml:space="preserve">Всички </w:t>
      </w:r>
      <w:r w:rsidRPr="00AC43C1">
        <w:rPr>
          <w:sz w:val="26"/>
          <w:szCs w:val="26"/>
          <w:lang w:eastAsia="ar-SA"/>
        </w:rPr>
        <w:t>СМР да се изпълняват според действащите правила и норми за строителств</w:t>
      </w:r>
      <w:r>
        <w:rPr>
          <w:sz w:val="26"/>
          <w:szCs w:val="26"/>
          <w:lang w:eastAsia="ar-SA"/>
        </w:rPr>
        <w:t>о</w:t>
      </w:r>
      <w:r w:rsidRPr="00AC43C1">
        <w:rPr>
          <w:sz w:val="26"/>
          <w:szCs w:val="26"/>
          <w:lang w:eastAsia="ar-SA"/>
        </w:rPr>
        <w:t xml:space="preserve"> и безопасност на труда</w:t>
      </w:r>
      <w:r>
        <w:rPr>
          <w:sz w:val="26"/>
          <w:szCs w:val="26"/>
          <w:lang w:eastAsia="ar-SA"/>
        </w:rPr>
        <w:t>.</w:t>
      </w:r>
    </w:p>
    <w:p w:rsidR="004D459B" w:rsidRPr="00261DE9" w:rsidRDefault="004D459B" w:rsidP="004D459B">
      <w:pPr>
        <w:ind w:firstLine="708"/>
        <w:jc w:val="both"/>
        <w:rPr>
          <w:sz w:val="26"/>
          <w:szCs w:val="26"/>
          <w:lang w:val="en-US" w:eastAsia="ar-SA"/>
        </w:rPr>
      </w:pPr>
      <w:r w:rsidRPr="00261DE9">
        <w:rPr>
          <w:sz w:val="26"/>
          <w:szCs w:val="26"/>
          <w:lang w:eastAsia="ar-SA"/>
        </w:rPr>
        <w:t>Избраният за изпълнител на обществената поръчка трябва да изп</w:t>
      </w:r>
      <w:r w:rsidR="00261DE9" w:rsidRPr="00261DE9">
        <w:rPr>
          <w:sz w:val="26"/>
          <w:szCs w:val="26"/>
          <w:lang w:eastAsia="ar-SA"/>
        </w:rPr>
        <w:t>ълни СМР съгласно количествената</w:t>
      </w:r>
      <w:r w:rsidRPr="00261DE9">
        <w:rPr>
          <w:sz w:val="26"/>
          <w:szCs w:val="26"/>
          <w:lang w:eastAsia="ar-SA"/>
        </w:rPr>
        <w:t xml:space="preserve"> смет</w:t>
      </w:r>
      <w:r w:rsidR="00261DE9" w:rsidRPr="00261DE9">
        <w:rPr>
          <w:sz w:val="26"/>
          <w:szCs w:val="26"/>
          <w:lang w:eastAsia="ar-SA"/>
        </w:rPr>
        <w:t>ка</w:t>
      </w:r>
      <w:r w:rsidRPr="00261DE9">
        <w:rPr>
          <w:sz w:val="26"/>
          <w:szCs w:val="26"/>
          <w:lang w:eastAsia="ar-SA"/>
        </w:rPr>
        <w:t>, както следва:</w:t>
      </w:r>
    </w:p>
    <w:p w:rsidR="00BD476E" w:rsidRPr="00261DE9" w:rsidRDefault="00BD476E" w:rsidP="004D459B">
      <w:pPr>
        <w:ind w:firstLine="708"/>
        <w:jc w:val="both"/>
        <w:rPr>
          <w:sz w:val="26"/>
          <w:szCs w:val="26"/>
          <w:lang w:val="en-US" w:eastAsia="ar-SA"/>
        </w:rPr>
      </w:pPr>
    </w:p>
    <w:tbl>
      <w:tblPr>
        <w:tblStyle w:val="ad"/>
        <w:tblW w:w="9659" w:type="dxa"/>
        <w:tblLook w:val="04A0" w:firstRow="1" w:lastRow="0" w:firstColumn="1" w:lastColumn="0" w:noHBand="0" w:noVBand="1"/>
      </w:tblPr>
      <w:tblGrid>
        <w:gridCol w:w="801"/>
        <w:gridCol w:w="4653"/>
        <w:gridCol w:w="872"/>
        <w:gridCol w:w="3097"/>
        <w:gridCol w:w="236"/>
      </w:tblGrid>
      <w:tr w:rsidR="00EE34F5" w:rsidRPr="00EE34F5" w:rsidTr="000856BA">
        <w:trPr>
          <w:trHeight w:val="59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55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  <w:bookmarkStart w:id="0" w:name="RANGE!B9"/>
            <w:r w:rsidRPr="00EE34F5">
              <w:rPr>
                <w:b/>
                <w:bCs/>
                <w:sz w:val="26"/>
                <w:szCs w:val="26"/>
                <w:lang w:eastAsia="ar-SA"/>
              </w:rPr>
              <w:t>КОЛИЧЕСТВЕНА СМЕТКА</w:t>
            </w:r>
            <w:bookmarkEnd w:id="0"/>
          </w:p>
        </w:tc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</w:tr>
      <w:tr w:rsidR="00EE34F5" w:rsidRPr="00EE34F5" w:rsidTr="000856BA">
        <w:trPr>
          <w:trHeight w:val="240"/>
        </w:trPr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</w:tr>
      <w:tr w:rsidR="00EE34F5" w:rsidRPr="00EE34F5" w:rsidTr="000856BA">
        <w:trPr>
          <w:gridAfter w:val="1"/>
          <w:wAfter w:w="236" w:type="dxa"/>
          <w:trHeight w:val="615"/>
        </w:trPr>
        <w:tc>
          <w:tcPr>
            <w:tcW w:w="801" w:type="dxa"/>
            <w:tcBorders>
              <w:top w:val="single" w:sz="4" w:space="0" w:color="auto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№</w:t>
            </w:r>
          </w:p>
        </w:tc>
        <w:tc>
          <w:tcPr>
            <w:tcW w:w="4653" w:type="dxa"/>
            <w:tcBorders>
              <w:top w:val="single" w:sz="4" w:space="0" w:color="auto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Описание на строителни и монтажни работи</w:t>
            </w:r>
          </w:p>
        </w:tc>
        <w:tc>
          <w:tcPr>
            <w:tcW w:w="872" w:type="dxa"/>
            <w:tcBorders>
              <w:top w:val="single" w:sz="4" w:space="0" w:color="auto"/>
            </w:tcBorders>
            <w:noWrap/>
            <w:hideMark/>
          </w:tcPr>
          <w:p w:rsidR="00EE34F5" w:rsidRPr="00EE34F5" w:rsidRDefault="00730CC5" w:rsidP="00FF7E18">
            <w:pPr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Е</w:t>
            </w:r>
            <w:r w:rsidR="00EE34F5" w:rsidRPr="00EE34F5">
              <w:rPr>
                <w:sz w:val="26"/>
                <w:szCs w:val="26"/>
                <w:lang w:eastAsia="ar-SA"/>
              </w:rPr>
              <w:t>д. мярка</w:t>
            </w:r>
          </w:p>
        </w:tc>
        <w:tc>
          <w:tcPr>
            <w:tcW w:w="3097" w:type="dxa"/>
            <w:tcBorders>
              <w:top w:val="single" w:sz="4" w:space="0" w:color="auto"/>
            </w:tcBorders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Колич</w:t>
            </w:r>
            <w:proofErr w:type="spellEnd"/>
            <w:r w:rsidRPr="00EE34F5">
              <w:rPr>
                <w:sz w:val="26"/>
                <w:szCs w:val="26"/>
                <w:lang w:eastAsia="ar-SA"/>
              </w:rPr>
              <w:t>.</w:t>
            </w:r>
          </w:p>
        </w:tc>
      </w:tr>
      <w:tr w:rsidR="00EE34F5" w:rsidRPr="00EE34F5" w:rsidTr="000856BA">
        <w:trPr>
          <w:gridAfter w:val="1"/>
          <w:wAfter w:w="236" w:type="dxa"/>
          <w:trHeight w:val="480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</w:t>
            </w:r>
            <w:r w:rsidR="00EE34F5" w:rsidRPr="00EE34F5">
              <w:rPr>
                <w:sz w:val="26"/>
                <w:szCs w:val="26"/>
                <w:lang w:eastAsia="ar-SA"/>
              </w:rPr>
              <w:t>1</w:t>
            </w:r>
          </w:p>
        </w:tc>
        <w:tc>
          <w:tcPr>
            <w:tcW w:w="4653" w:type="dxa"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Доставка и монтаж на дек от кофражни дъски с дебелина 20мм, включително второстепенна дървена конструкция и челна дъска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</w:t>
            </w:r>
            <w:r w:rsidR="002369E1">
              <w:rPr>
                <w:sz w:val="26"/>
                <w:szCs w:val="26"/>
                <w:lang w:eastAsia="ar-SA"/>
              </w:rPr>
              <w:t>1</w:t>
            </w:r>
            <w:r w:rsidRPr="00EE34F5">
              <w:rPr>
                <w:sz w:val="26"/>
                <w:szCs w:val="26"/>
                <w:lang w:eastAsia="ar-SA"/>
              </w:rPr>
              <w:t>.1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1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FF7E18">
            <w:pPr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м2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23.70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</w:t>
            </w:r>
            <w:r w:rsidR="002369E1">
              <w:rPr>
                <w:sz w:val="26"/>
                <w:szCs w:val="26"/>
                <w:lang w:eastAsia="ar-SA"/>
              </w:rPr>
              <w:t>1</w:t>
            </w:r>
            <w:r w:rsidRPr="00EE34F5">
              <w:rPr>
                <w:sz w:val="26"/>
                <w:szCs w:val="26"/>
                <w:lang w:eastAsia="ar-SA"/>
              </w:rPr>
              <w:t>.2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2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FF7E18">
            <w:pPr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м2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27.31</w:t>
            </w:r>
          </w:p>
        </w:tc>
      </w:tr>
      <w:tr w:rsidR="00EE34F5" w:rsidRPr="00EE34F5" w:rsidTr="000856BA">
        <w:trPr>
          <w:gridAfter w:val="1"/>
          <w:wAfter w:w="236" w:type="dxa"/>
          <w:trHeight w:val="480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</w:t>
            </w:r>
            <w:r w:rsidR="00EE34F5" w:rsidRPr="00EE34F5">
              <w:rPr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653" w:type="dxa"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Доставка и полагане на грунд и боя RAL 9004, върху метална конструкция /колони и греди/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2</w:t>
            </w:r>
            <w:r w:rsidR="002369E1">
              <w:rPr>
                <w:sz w:val="26"/>
                <w:szCs w:val="26"/>
                <w:lang w:eastAsia="ar-SA"/>
              </w:rPr>
              <w:t>2</w:t>
            </w:r>
            <w:r w:rsidRPr="00EE34F5">
              <w:rPr>
                <w:sz w:val="26"/>
                <w:szCs w:val="26"/>
                <w:lang w:eastAsia="ar-SA"/>
              </w:rPr>
              <w:t>.1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1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127.56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2</w:t>
            </w:r>
            <w:r w:rsidR="002369E1">
              <w:rPr>
                <w:sz w:val="26"/>
                <w:szCs w:val="26"/>
                <w:lang w:eastAsia="ar-SA"/>
              </w:rPr>
              <w:t>2</w:t>
            </w:r>
            <w:r w:rsidRPr="00EE34F5">
              <w:rPr>
                <w:sz w:val="26"/>
                <w:szCs w:val="26"/>
                <w:lang w:eastAsia="ar-SA"/>
              </w:rPr>
              <w:t>.2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2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107.52</w:t>
            </w:r>
          </w:p>
        </w:tc>
      </w:tr>
      <w:tr w:rsidR="00EE34F5" w:rsidRPr="00EE34F5" w:rsidTr="000856BA">
        <w:trPr>
          <w:gridAfter w:val="1"/>
          <w:wAfter w:w="236" w:type="dxa"/>
          <w:trHeight w:val="480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3</w:t>
            </w:r>
            <w:r w:rsidR="00EE34F5" w:rsidRPr="00EE34F5">
              <w:rPr>
                <w:sz w:val="26"/>
                <w:szCs w:val="26"/>
                <w:lang w:eastAsia="ar-SA"/>
              </w:rPr>
              <w:t>3</w:t>
            </w:r>
          </w:p>
        </w:tc>
        <w:tc>
          <w:tcPr>
            <w:tcW w:w="4653" w:type="dxa"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Доставка и монтаж на OSB плоскости с дебелина 22мм- покрив горно                            ниво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3</w:t>
            </w:r>
            <w:r w:rsidR="002369E1">
              <w:rPr>
                <w:sz w:val="26"/>
                <w:szCs w:val="26"/>
                <w:lang w:eastAsia="ar-SA"/>
              </w:rPr>
              <w:t>3</w:t>
            </w:r>
            <w:r w:rsidRPr="00EE34F5">
              <w:rPr>
                <w:sz w:val="26"/>
                <w:szCs w:val="26"/>
                <w:lang w:eastAsia="ar-SA"/>
              </w:rPr>
              <w:t>.1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1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м2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18.60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3</w:t>
            </w:r>
            <w:r w:rsidR="002369E1">
              <w:rPr>
                <w:sz w:val="26"/>
                <w:szCs w:val="26"/>
                <w:lang w:eastAsia="ar-SA"/>
              </w:rPr>
              <w:t>3</w:t>
            </w:r>
            <w:r w:rsidRPr="00EE34F5">
              <w:rPr>
                <w:sz w:val="26"/>
                <w:szCs w:val="26"/>
                <w:lang w:eastAsia="ar-SA"/>
              </w:rPr>
              <w:t>.2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2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FF7E18">
            <w:pPr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м2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22.60</w:t>
            </w:r>
          </w:p>
        </w:tc>
      </w:tr>
      <w:tr w:rsidR="00EE34F5" w:rsidRPr="00EE34F5" w:rsidTr="000856BA">
        <w:trPr>
          <w:gridAfter w:val="1"/>
          <w:wAfter w:w="236" w:type="dxa"/>
          <w:trHeight w:val="480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4</w:t>
            </w:r>
            <w:r w:rsidR="00EE34F5" w:rsidRPr="00EE34F5">
              <w:rPr>
                <w:sz w:val="26"/>
                <w:szCs w:val="26"/>
                <w:lang w:eastAsia="ar-SA"/>
              </w:rPr>
              <w:t>4</w:t>
            </w:r>
          </w:p>
        </w:tc>
        <w:tc>
          <w:tcPr>
            <w:tcW w:w="4653" w:type="dxa"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Доставка и монтаж на битумни керемиди на покрив горно ниво - шестоъгълни, цвят сив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4</w:t>
            </w:r>
            <w:r w:rsidR="002369E1">
              <w:rPr>
                <w:sz w:val="26"/>
                <w:szCs w:val="26"/>
                <w:lang w:eastAsia="ar-SA"/>
              </w:rPr>
              <w:t>4</w:t>
            </w:r>
            <w:r w:rsidRPr="00EE34F5">
              <w:rPr>
                <w:sz w:val="26"/>
                <w:szCs w:val="26"/>
                <w:lang w:eastAsia="ar-SA"/>
              </w:rPr>
              <w:t>.1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1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м2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18.60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4</w:t>
            </w:r>
            <w:r w:rsidR="002369E1">
              <w:rPr>
                <w:sz w:val="26"/>
                <w:szCs w:val="26"/>
                <w:lang w:eastAsia="ar-SA"/>
              </w:rPr>
              <w:t>4</w:t>
            </w:r>
            <w:r w:rsidRPr="00EE34F5">
              <w:rPr>
                <w:sz w:val="26"/>
                <w:szCs w:val="26"/>
                <w:lang w:eastAsia="ar-SA"/>
              </w:rPr>
              <w:t>.2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2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м2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22.60</w:t>
            </w:r>
          </w:p>
        </w:tc>
      </w:tr>
      <w:tr w:rsidR="00EE34F5" w:rsidRPr="00EE34F5" w:rsidTr="000856BA">
        <w:trPr>
          <w:gridAfter w:val="1"/>
          <w:wAfter w:w="236" w:type="dxa"/>
          <w:trHeight w:val="480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lastRenderedPageBreak/>
              <w:t>5</w:t>
            </w:r>
            <w:r w:rsidR="00EE34F5" w:rsidRPr="00EE34F5">
              <w:rPr>
                <w:sz w:val="26"/>
                <w:szCs w:val="26"/>
                <w:lang w:eastAsia="ar-SA"/>
              </w:rPr>
              <w:t>5</w:t>
            </w:r>
          </w:p>
        </w:tc>
        <w:tc>
          <w:tcPr>
            <w:tcW w:w="4653" w:type="dxa"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 xml:space="preserve">Доставка и монтаж на </w:t>
            </w:r>
            <w:proofErr w:type="spellStart"/>
            <w:r w:rsidRPr="00EE34F5">
              <w:rPr>
                <w:sz w:val="26"/>
                <w:szCs w:val="26"/>
                <w:lang w:eastAsia="ar-SA"/>
              </w:rPr>
              <w:t>водооткапващ</w:t>
            </w:r>
            <w:proofErr w:type="spellEnd"/>
            <w:r w:rsidRPr="00EE34F5">
              <w:rPr>
                <w:sz w:val="26"/>
                <w:szCs w:val="26"/>
                <w:lang w:eastAsia="ar-SA"/>
              </w:rPr>
              <w:t xml:space="preserve"> елемент от поцинкована ламарина на покрив горно ниво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5</w:t>
            </w:r>
            <w:r w:rsidR="002369E1">
              <w:rPr>
                <w:sz w:val="26"/>
                <w:szCs w:val="26"/>
                <w:lang w:eastAsia="ar-SA"/>
              </w:rPr>
              <w:t>5</w:t>
            </w:r>
            <w:r w:rsidRPr="00EE34F5">
              <w:rPr>
                <w:sz w:val="26"/>
                <w:szCs w:val="26"/>
                <w:lang w:eastAsia="ar-SA"/>
              </w:rPr>
              <w:t>.1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1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15.80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5</w:t>
            </w:r>
            <w:r w:rsidR="002369E1">
              <w:rPr>
                <w:sz w:val="26"/>
                <w:szCs w:val="26"/>
                <w:lang w:eastAsia="ar-SA"/>
              </w:rPr>
              <w:t>5</w:t>
            </w:r>
            <w:r w:rsidRPr="00EE34F5">
              <w:rPr>
                <w:sz w:val="26"/>
                <w:szCs w:val="26"/>
                <w:lang w:eastAsia="ar-SA"/>
              </w:rPr>
              <w:t>.2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2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14.20</w:t>
            </w:r>
          </w:p>
        </w:tc>
      </w:tr>
      <w:tr w:rsidR="00EE34F5" w:rsidRPr="00EE34F5" w:rsidTr="000856BA">
        <w:trPr>
          <w:gridAfter w:val="1"/>
          <w:wAfter w:w="236" w:type="dxa"/>
          <w:trHeight w:val="480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6</w:t>
            </w:r>
            <w:r w:rsidR="00EE34F5" w:rsidRPr="00EE34F5">
              <w:rPr>
                <w:sz w:val="26"/>
                <w:szCs w:val="26"/>
                <w:lang w:eastAsia="ar-SA"/>
              </w:rPr>
              <w:t>6</w:t>
            </w:r>
          </w:p>
        </w:tc>
        <w:tc>
          <w:tcPr>
            <w:tcW w:w="4653" w:type="dxa"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 xml:space="preserve">Доставка и монтаж на </w:t>
            </w:r>
            <w:proofErr w:type="spellStart"/>
            <w:r w:rsidRPr="00EE34F5">
              <w:rPr>
                <w:sz w:val="26"/>
                <w:szCs w:val="26"/>
                <w:lang w:eastAsia="ar-SA"/>
              </w:rPr>
              <w:t>плоскоти</w:t>
            </w:r>
            <w:proofErr w:type="spellEnd"/>
            <w:r w:rsidRPr="00EE34F5">
              <w:rPr>
                <w:sz w:val="26"/>
                <w:szCs w:val="26"/>
                <w:lang w:eastAsia="ar-SA"/>
              </w:rPr>
              <w:t xml:space="preserve"> от многостенен </w:t>
            </w:r>
            <w:proofErr w:type="spellStart"/>
            <w:r w:rsidRPr="00EE34F5">
              <w:rPr>
                <w:sz w:val="26"/>
                <w:szCs w:val="26"/>
                <w:lang w:eastAsia="ar-SA"/>
              </w:rPr>
              <w:t>поликарбонат</w:t>
            </w:r>
            <w:proofErr w:type="spellEnd"/>
            <w:r w:rsidRPr="00EE34F5">
              <w:rPr>
                <w:sz w:val="26"/>
                <w:szCs w:val="26"/>
                <w:lang w:eastAsia="ar-SA"/>
              </w:rPr>
              <w:t xml:space="preserve"> с </w:t>
            </w:r>
            <w:proofErr w:type="spellStart"/>
            <w:r w:rsidRPr="00EE34F5">
              <w:rPr>
                <w:sz w:val="26"/>
                <w:szCs w:val="26"/>
                <w:lang w:eastAsia="ar-SA"/>
              </w:rPr>
              <w:t>деб</w:t>
            </w:r>
            <w:proofErr w:type="spellEnd"/>
            <w:r w:rsidRPr="00EE34F5">
              <w:rPr>
                <w:sz w:val="26"/>
                <w:szCs w:val="26"/>
                <w:lang w:eastAsia="ar-SA"/>
              </w:rPr>
              <w:t xml:space="preserve">. 16мм, включително завършващи профили и капачки за </w:t>
            </w:r>
            <w:proofErr w:type="spellStart"/>
            <w:r w:rsidRPr="00EE34F5">
              <w:rPr>
                <w:sz w:val="26"/>
                <w:szCs w:val="26"/>
                <w:lang w:eastAsia="ar-SA"/>
              </w:rPr>
              <w:t>снадките</w:t>
            </w:r>
            <w:proofErr w:type="spellEnd"/>
            <w:r w:rsidRPr="00EE34F5">
              <w:rPr>
                <w:sz w:val="26"/>
                <w:szCs w:val="26"/>
                <w:lang w:eastAsia="ar-SA"/>
              </w:rPr>
              <w:t>.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6</w:t>
            </w:r>
            <w:r w:rsidR="002369E1">
              <w:rPr>
                <w:sz w:val="26"/>
                <w:szCs w:val="26"/>
                <w:lang w:eastAsia="ar-SA"/>
              </w:rPr>
              <w:t>6</w:t>
            </w:r>
            <w:r w:rsidRPr="00EE34F5">
              <w:rPr>
                <w:sz w:val="26"/>
                <w:szCs w:val="26"/>
                <w:lang w:eastAsia="ar-SA"/>
              </w:rPr>
              <w:t>.1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1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м2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34.20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6</w:t>
            </w:r>
            <w:r w:rsidR="002369E1">
              <w:rPr>
                <w:sz w:val="26"/>
                <w:szCs w:val="26"/>
                <w:lang w:eastAsia="ar-SA"/>
              </w:rPr>
              <w:t>6</w:t>
            </w:r>
            <w:r w:rsidRPr="00EE34F5">
              <w:rPr>
                <w:sz w:val="26"/>
                <w:szCs w:val="26"/>
                <w:lang w:eastAsia="ar-SA"/>
              </w:rPr>
              <w:t>.2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2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м2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28.20</w:t>
            </w:r>
          </w:p>
        </w:tc>
      </w:tr>
      <w:tr w:rsidR="00EE34F5" w:rsidRPr="00EE34F5" w:rsidTr="000856BA">
        <w:trPr>
          <w:gridAfter w:val="1"/>
          <w:wAfter w:w="236" w:type="dxa"/>
          <w:trHeight w:val="480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7</w:t>
            </w:r>
            <w:r w:rsidR="00EE34F5" w:rsidRPr="00EE34F5">
              <w:rPr>
                <w:sz w:val="26"/>
                <w:szCs w:val="26"/>
                <w:lang w:eastAsia="ar-SA"/>
              </w:rPr>
              <w:t>7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Доставка и монтаж на улук от поцинкована ламарина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7</w:t>
            </w:r>
            <w:r w:rsidR="002369E1">
              <w:rPr>
                <w:sz w:val="26"/>
                <w:szCs w:val="26"/>
                <w:lang w:eastAsia="ar-SA"/>
              </w:rPr>
              <w:t>7</w:t>
            </w:r>
            <w:r w:rsidRPr="00EE34F5">
              <w:rPr>
                <w:sz w:val="26"/>
                <w:szCs w:val="26"/>
                <w:lang w:eastAsia="ar-SA"/>
              </w:rPr>
              <w:t>.1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1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26.00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7</w:t>
            </w:r>
            <w:r w:rsidR="002369E1">
              <w:rPr>
                <w:sz w:val="26"/>
                <w:szCs w:val="26"/>
                <w:lang w:eastAsia="ar-SA"/>
              </w:rPr>
              <w:t>7</w:t>
            </w:r>
            <w:r w:rsidRPr="00EE34F5">
              <w:rPr>
                <w:sz w:val="26"/>
                <w:szCs w:val="26"/>
                <w:lang w:eastAsia="ar-SA"/>
              </w:rPr>
              <w:t>.2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2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14.20</w:t>
            </w:r>
          </w:p>
        </w:tc>
      </w:tr>
      <w:tr w:rsidR="00EE34F5" w:rsidRPr="00EE34F5" w:rsidTr="000856BA">
        <w:trPr>
          <w:gridAfter w:val="1"/>
          <w:wAfter w:w="236" w:type="dxa"/>
          <w:trHeight w:val="480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8</w:t>
            </w:r>
            <w:r w:rsidR="00EE34F5" w:rsidRPr="00EE34F5">
              <w:rPr>
                <w:sz w:val="26"/>
                <w:szCs w:val="26"/>
                <w:lang w:eastAsia="ar-SA"/>
              </w:rPr>
              <w:t>8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Доставка и монтаж на водосточна тръба от поцинкована ламарина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8</w:t>
            </w:r>
            <w:r w:rsidR="002369E1">
              <w:rPr>
                <w:sz w:val="26"/>
                <w:szCs w:val="26"/>
                <w:lang w:eastAsia="ar-SA"/>
              </w:rPr>
              <w:t>8</w:t>
            </w:r>
            <w:r w:rsidRPr="00EE34F5">
              <w:rPr>
                <w:sz w:val="26"/>
                <w:szCs w:val="26"/>
                <w:lang w:eastAsia="ar-SA"/>
              </w:rPr>
              <w:t>.1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1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3.20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8</w:t>
            </w:r>
            <w:r w:rsidR="002369E1">
              <w:rPr>
                <w:sz w:val="26"/>
                <w:szCs w:val="26"/>
                <w:lang w:eastAsia="ar-SA"/>
              </w:rPr>
              <w:t>8</w:t>
            </w:r>
            <w:r w:rsidRPr="00EE34F5">
              <w:rPr>
                <w:sz w:val="26"/>
                <w:szCs w:val="26"/>
                <w:lang w:eastAsia="ar-SA"/>
              </w:rPr>
              <w:t>.2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2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3.20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19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Доставка и монтаж на челна дъска по наклон на скат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19</w:t>
            </w:r>
            <w:r w:rsidR="00EE34F5" w:rsidRPr="00EE34F5">
              <w:rPr>
                <w:sz w:val="26"/>
                <w:szCs w:val="26"/>
                <w:lang w:eastAsia="ar-SA"/>
              </w:rPr>
              <w:t>.1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1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19</w:t>
            </w:r>
            <w:r w:rsidR="00EE34F5" w:rsidRPr="00EE34F5">
              <w:rPr>
                <w:sz w:val="26"/>
                <w:szCs w:val="26"/>
                <w:lang w:eastAsia="ar-SA"/>
              </w:rPr>
              <w:t>.2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2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14.20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110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Обшивка на челна дъска по наклон скат с поцинкована ламарина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11</w:t>
            </w:r>
            <w:r w:rsidR="002369E1">
              <w:rPr>
                <w:sz w:val="26"/>
                <w:szCs w:val="26"/>
                <w:lang w:eastAsia="ar-SA"/>
              </w:rPr>
              <w:t>0</w:t>
            </w:r>
            <w:r w:rsidRPr="00EE34F5">
              <w:rPr>
                <w:sz w:val="26"/>
                <w:szCs w:val="26"/>
                <w:lang w:eastAsia="ar-SA"/>
              </w:rPr>
              <w:t>.1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1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 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11</w:t>
            </w:r>
            <w:r w:rsidR="002369E1">
              <w:rPr>
                <w:sz w:val="26"/>
                <w:szCs w:val="26"/>
                <w:lang w:eastAsia="ar-SA"/>
              </w:rPr>
              <w:t>0</w:t>
            </w:r>
            <w:r w:rsidRPr="00EE34F5">
              <w:rPr>
                <w:sz w:val="26"/>
                <w:szCs w:val="26"/>
                <w:lang w:eastAsia="ar-SA"/>
              </w:rPr>
              <w:t>.2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2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proofErr w:type="spellStart"/>
            <w:r w:rsidRPr="00EE34F5">
              <w:rPr>
                <w:sz w:val="26"/>
                <w:szCs w:val="26"/>
                <w:lang w:eastAsia="ar-SA"/>
              </w:rPr>
              <w:t>м'</w:t>
            </w:r>
            <w:proofErr w:type="spellEnd"/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14.20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111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Почистване, грундиране и боядисване на съществуващи маси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111</w:t>
            </w:r>
            <w:r w:rsidR="00EE34F5" w:rsidRPr="00EE34F5">
              <w:rPr>
                <w:sz w:val="26"/>
                <w:szCs w:val="26"/>
                <w:lang w:eastAsia="ar-SA"/>
              </w:rPr>
              <w:t>.1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1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м2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34.48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2369E1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111</w:t>
            </w:r>
            <w:r w:rsidR="00EE34F5" w:rsidRPr="00EE34F5">
              <w:rPr>
                <w:sz w:val="26"/>
                <w:szCs w:val="26"/>
                <w:lang w:eastAsia="ar-SA"/>
              </w:rPr>
              <w:t>.2</w:t>
            </w: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Тип 2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D76DBD">
            <w:pPr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м2</w:t>
            </w: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>41.37</w:t>
            </w:r>
          </w:p>
        </w:tc>
      </w:tr>
      <w:tr w:rsidR="00EE34F5" w:rsidRPr="00EE34F5" w:rsidTr="000856BA">
        <w:trPr>
          <w:gridAfter w:val="1"/>
          <w:wAfter w:w="236" w:type="dxa"/>
          <w:trHeight w:val="22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</w:tr>
      <w:tr w:rsidR="00EE34F5" w:rsidRPr="00EE34F5" w:rsidTr="000856BA">
        <w:trPr>
          <w:gridAfter w:val="1"/>
          <w:wAfter w:w="236" w:type="dxa"/>
          <w:trHeight w:val="25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 xml:space="preserve">  Забележки: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</w:tr>
      <w:tr w:rsidR="00EE34F5" w:rsidRPr="00EE34F5" w:rsidTr="000856BA">
        <w:trPr>
          <w:gridAfter w:val="1"/>
          <w:wAfter w:w="236" w:type="dxa"/>
          <w:trHeight w:val="255"/>
        </w:trPr>
        <w:tc>
          <w:tcPr>
            <w:tcW w:w="801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4653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  <w:r w:rsidRPr="00EE34F5">
              <w:rPr>
                <w:sz w:val="26"/>
                <w:szCs w:val="26"/>
                <w:lang w:eastAsia="ar-SA"/>
              </w:rPr>
              <w:t xml:space="preserve">1 Посочените </w:t>
            </w:r>
            <w:proofErr w:type="spellStart"/>
            <w:r w:rsidRPr="00EE34F5">
              <w:rPr>
                <w:sz w:val="26"/>
                <w:szCs w:val="26"/>
                <w:lang w:eastAsia="ar-SA"/>
              </w:rPr>
              <w:t>ко-ва</w:t>
            </w:r>
            <w:proofErr w:type="spellEnd"/>
            <w:r w:rsidRPr="00EE34F5">
              <w:rPr>
                <w:sz w:val="26"/>
                <w:szCs w:val="26"/>
                <w:lang w:eastAsia="ar-SA"/>
              </w:rPr>
              <w:t xml:space="preserve"> за 1 обект от тип</w:t>
            </w:r>
          </w:p>
        </w:tc>
        <w:tc>
          <w:tcPr>
            <w:tcW w:w="872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97" w:type="dxa"/>
            <w:noWrap/>
            <w:hideMark/>
          </w:tcPr>
          <w:p w:rsidR="00EE34F5" w:rsidRPr="00EE34F5" w:rsidRDefault="00EE34F5" w:rsidP="00EE34F5">
            <w:pPr>
              <w:ind w:firstLine="708"/>
              <w:jc w:val="both"/>
              <w:rPr>
                <w:sz w:val="26"/>
                <w:szCs w:val="26"/>
                <w:lang w:eastAsia="ar-SA"/>
              </w:rPr>
            </w:pPr>
          </w:p>
        </w:tc>
      </w:tr>
    </w:tbl>
    <w:p w:rsidR="00EE34F5" w:rsidRPr="00EE34F5" w:rsidRDefault="00EE34F5" w:rsidP="00EE34F5">
      <w:pPr>
        <w:ind w:firstLine="708"/>
        <w:jc w:val="both"/>
        <w:rPr>
          <w:sz w:val="26"/>
          <w:szCs w:val="26"/>
          <w:lang w:val="en-US" w:eastAsia="ar-SA"/>
        </w:rPr>
      </w:pPr>
      <w:r w:rsidRPr="00EE34F5">
        <w:rPr>
          <w:sz w:val="26"/>
          <w:szCs w:val="26"/>
          <w:lang w:val="en-US" w:eastAsia="ar-SA"/>
        </w:rPr>
        <w:t xml:space="preserve">       </w:t>
      </w:r>
    </w:p>
    <w:p w:rsidR="00BD476E" w:rsidRPr="00261DE9" w:rsidRDefault="00BD476E" w:rsidP="00EE34F5">
      <w:pPr>
        <w:jc w:val="both"/>
        <w:rPr>
          <w:sz w:val="26"/>
          <w:szCs w:val="26"/>
          <w:lang w:val="en-US" w:eastAsia="ar-SA"/>
        </w:rPr>
      </w:pPr>
    </w:p>
    <w:p w:rsidR="00C60A26" w:rsidRPr="00261DE9" w:rsidRDefault="00C60A26" w:rsidP="00EE34F5">
      <w:pPr>
        <w:rPr>
          <w:b/>
          <w:sz w:val="26"/>
          <w:szCs w:val="26"/>
          <w:lang w:eastAsia="ar-SA"/>
        </w:rPr>
      </w:pPr>
      <w:r w:rsidRPr="00261DE9">
        <w:rPr>
          <w:b/>
          <w:sz w:val="26"/>
          <w:szCs w:val="26"/>
          <w:lang w:eastAsia="ar-SA"/>
        </w:rPr>
        <w:t>Отговорност за вреди</w:t>
      </w:r>
      <w:r w:rsidR="00F63E97" w:rsidRPr="00261DE9">
        <w:rPr>
          <w:b/>
          <w:sz w:val="26"/>
          <w:szCs w:val="26"/>
          <w:lang w:eastAsia="ar-SA"/>
        </w:rPr>
        <w:t>.</w:t>
      </w:r>
    </w:p>
    <w:p w:rsidR="005E4ACC" w:rsidRPr="00C070CB" w:rsidRDefault="00C60A26" w:rsidP="00304EE1">
      <w:pPr>
        <w:spacing w:line="360" w:lineRule="auto"/>
        <w:ind w:firstLine="708"/>
        <w:jc w:val="both"/>
        <w:rPr>
          <w:sz w:val="26"/>
          <w:szCs w:val="26"/>
          <w:lang w:eastAsia="ar-SA"/>
        </w:rPr>
      </w:pPr>
      <w:r w:rsidRPr="00C070CB">
        <w:rPr>
          <w:sz w:val="26"/>
          <w:szCs w:val="26"/>
          <w:lang w:eastAsia="ar-SA"/>
        </w:rPr>
        <w:t>При условията, посочени в договора, за времето на изпълнение на своите задължения Изпълнителят носи пълна имуществена отговорност в размер на 100 (сто)% от размера на претърпените от Възложителя вреди при из</w:t>
      </w:r>
      <w:r w:rsidR="005E4ACC" w:rsidRPr="00C070CB">
        <w:rPr>
          <w:sz w:val="26"/>
          <w:szCs w:val="26"/>
          <w:lang w:eastAsia="ar-SA"/>
        </w:rPr>
        <w:t xml:space="preserve">граждане на </w:t>
      </w:r>
      <w:proofErr w:type="spellStart"/>
      <w:r w:rsidR="005E4ACC" w:rsidRPr="00C070CB">
        <w:rPr>
          <w:sz w:val="26"/>
          <w:szCs w:val="26"/>
          <w:lang w:eastAsia="ar-SA"/>
        </w:rPr>
        <w:t>преместваемите</w:t>
      </w:r>
      <w:proofErr w:type="spellEnd"/>
      <w:r w:rsidR="005E4ACC" w:rsidRPr="00C070CB">
        <w:rPr>
          <w:sz w:val="26"/>
          <w:szCs w:val="26"/>
          <w:lang w:eastAsia="ar-SA"/>
        </w:rPr>
        <w:t xml:space="preserve"> обекти – покривни конструкции</w:t>
      </w:r>
      <w:r w:rsidRPr="00C070CB">
        <w:rPr>
          <w:sz w:val="26"/>
          <w:szCs w:val="26"/>
          <w:lang w:eastAsia="ar-SA"/>
        </w:rPr>
        <w:t>. Видът, количество</w:t>
      </w:r>
      <w:r w:rsidR="001C1D8B" w:rsidRPr="00C070CB">
        <w:rPr>
          <w:sz w:val="26"/>
          <w:szCs w:val="26"/>
          <w:lang w:eastAsia="ar-SA"/>
        </w:rPr>
        <w:t>то и стойността на повредено иму</w:t>
      </w:r>
      <w:r w:rsidRPr="00C070CB">
        <w:rPr>
          <w:sz w:val="26"/>
          <w:szCs w:val="26"/>
          <w:lang w:eastAsia="ar-SA"/>
        </w:rPr>
        <w:t xml:space="preserve">щество се </w:t>
      </w:r>
      <w:proofErr w:type="spellStart"/>
      <w:r w:rsidRPr="00C070CB">
        <w:rPr>
          <w:sz w:val="26"/>
          <w:szCs w:val="26"/>
          <w:lang w:eastAsia="ar-SA"/>
        </w:rPr>
        <w:t>установявят</w:t>
      </w:r>
      <w:proofErr w:type="spellEnd"/>
      <w:r w:rsidRPr="00C070CB">
        <w:rPr>
          <w:sz w:val="26"/>
          <w:szCs w:val="26"/>
          <w:lang w:eastAsia="ar-SA"/>
        </w:rPr>
        <w:t xml:space="preserve"> с протокол, подписан от Възложителят и Изпълнителя.</w:t>
      </w:r>
    </w:p>
    <w:p w:rsidR="00007401" w:rsidRPr="0062155B" w:rsidRDefault="00CE3388" w:rsidP="00007401">
      <w:pPr>
        <w:tabs>
          <w:tab w:val="left" w:pos="1260"/>
        </w:tabs>
        <w:spacing w:after="120" w:line="360" w:lineRule="auto"/>
        <w:jc w:val="both"/>
        <w:rPr>
          <w:sz w:val="26"/>
          <w:szCs w:val="26"/>
        </w:rPr>
      </w:pPr>
      <w:r w:rsidRPr="00CE3388">
        <w:rPr>
          <w:sz w:val="26"/>
          <w:szCs w:val="26"/>
        </w:rPr>
        <w:t xml:space="preserve">При подписване на договор за изпълнение на настоящата поръчка, участникът, избран за Изпълнител трябва да представи гаранция за изпълнение на договора в размер на </w:t>
      </w:r>
      <w:r w:rsidR="00ED0747">
        <w:rPr>
          <w:sz w:val="26"/>
          <w:szCs w:val="26"/>
        </w:rPr>
        <w:t>2 % (два</w:t>
      </w:r>
      <w:bookmarkStart w:id="1" w:name="_GoBack"/>
      <w:bookmarkEnd w:id="1"/>
      <w:r w:rsidRPr="00CE3388">
        <w:rPr>
          <w:sz w:val="26"/>
          <w:szCs w:val="26"/>
        </w:rPr>
        <w:t xml:space="preserve"> процента) от стойността на договора без ДДС и срок на валидност</w:t>
      </w:r>
      <w:r w:rsidRPr="00CE3388">
        <w:rPr>
          <w:bCs/>
          <w:sz w:val="26"/>
          <w:szCs w:val="26"/>
        </w:rPr>
        <w:t xml:space="preserve"> не по-малък от 30 (тридесет) календарни дни след приемане на изпълненото строителство на обекта, удостоверено с протокол</w:t>
      </w:r>
      <w:r>
        <w:rPr>
          <w:bCs/>
          <w:sz w:val="26"/>
          <w:szCs w:val="26"/>
        </w:rPr>
        <w:t>.</w:t>
      </w:r>
      <w:r>
        <w:rPr>
          <w:bCs/>
          <w:sz w:val="28"/>
          <w:szCs w:val="28"/>
        </w:rPr>
        <w:t xml:space="preserve"> </w:t>
      </w:r>
      <w:r w:rsidR="005E4ACC" w:rsidRPr="00261DE9">
        <w:rPr>
          <w:color w:val="000000"/>
          <w:sz w:val="26"/>
          <w:szCs w:val="26"/>
        </w:rPr>
        <w:t xml:space="preserve">Гаранцията за изпълнение се освобождава от Възложителя </w:t>
      </w:r>
      <w:r w:rsidR="00AD1F82">
        <w:rPr>
          <w:color w:val="000000"/>
          <w:sz w:val="26"/>
          <w:szCs w:val="26"/>
        </w:rPr>
        <w:t>в срок до 3</w:t>
      </w:r>
      <w:r w:rsidR="00007401" w:rsidRPr="00007401">
        <w:rPr>
          <w:color w:val="000000"/>
          <w:sz w:val="26"/>
          <w:szCs w:val="26"/>
        </w:rPr>
        <w:t xml:space="preserve">0 </w:t>
      </w:r>
      <w:r w:rsidR="00007401" w:rsidRPr="00C070CB">
        <w:rPr>
          <w:sz w:val="26"/>
          <w:szCs w:val="26"/>
        </w:rPr>
        <w:t>/</w:t>
      </w:r>
      <w:r w:rsidR="00AD1F82">
        <w:rPr>
          <w:sz w:val="26"/>
          <w:szCs w:val="26"/>
        </w:rPr>
        <w:t>т</w:t>
      </w:r>
      <w:r w:rsidR="00730CC5" w:rsidRPr="00C070CB">
        <w:rPr>
          <w:sz w:val="26"/>
          <w:szCs w:val="26"/>
        </w:rPr>
        <w:t>ри</w:t>
      </w:r>
      <w:r w:rsidR="00007401" w:rsidRPr="00C070CB">
        <w:rPr>
          <w:sz w:val="26"/>
          <w:szCs w:val="26"/>
        </w:rPr>
        <w:t xml:space="preserve">десет/ </w:t>
      </w:r>
      <w:r w:rsidR="00007401" w:rsidRPr="00007401">
        <w:rPr>
          <w:color w:val="000000"/>
          <w:sz w:val="26"/>
          <w:szCs w:val="26"/>
        </w:rPr>
        <w:t xml:space="preserve">дни след </w:t>
      </w:r>
      <w:r w:rsidR="00750248">
        <w:rPr>
          <w:color w:val="000000"/>
          <w:sz w:val="26"/>
          <w:szCs w:val="26"/>
        </w:rPr>
        <w:t xml:space="preserve">приемане на </w:t>
      </w:r>
      <w:r w:rsidR="0062155B">
        <w:rPr>
          <w:color w:val="000000"/>
          <w:sz w:val="26"/>
          <w:szCs w:val="26"/>
        </w:rPr>
        <w:t xml:space="preserve">приемане на изпълненото строителство на </w:t>
      </w:r>
      <w:r w:rsidR="00750248">
        <w:rPr>
          <w:color w:val="000000"/>
          <w:sz w:val="26"/>
          <w:szCs w:val="26"/>
        </w:rPr>
        <w:t>обекта</w:t>
      </w:r>
      <w:r w:rsidR="00580858">
        <w:rPr>
          <w:color w:val="000000"/>
          <w:sz w:val="26"/>
          <w:szCs w:val="26"/>
        </w:rPr>
        <w:t xml:space="preserve"> с </w:t>
      </w:r>
      <w:r w:rsidR="00580858" w:rsidRPr="0062155B">
        <w:rPr>
          <w:sz w:val="26"/>
          <w:szCs w:val="26"/>
        </w:rPr>
        <w:t>протокол</w:t>
      </w:r>
      <w:r w:rsidR="00007401" w:rsidRPr="0062155B">
        <w:rPr>
          <w:sz w:val="26"/>
          <w:szCs w:val="26"/>
        </w:rPr>
        <w:t xml:space="preserve">. </w:t>
      </w:r>
    </w:p>
    <w:p w:rsidR="005E4ACC" w:rsidRPr="00261DE9" w:rsidRDefault="00007401" w:rsidP="00007401">
      <w:pPr>
        <w:tabs>
          <w:tab w:val="left" w:pos="567"/>
        </w:tabs>
        <w:spacing w:after="120"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5E4ACC" w:rsidRPr="00261DE9">
        <w:rPr>
          <w:color w:val="000000"/>
          <w:sz w:val="26"/>
          <w:szCs w:val="26"/>
        </w:rPr>
        <w:t>Задължение за представяне на гаранция за изпълнение възниква само за участника, определен за изпълнител на обществената поръчка.</w:t>
      </w:r>
    </w:p>
    <w:p w:rsidR="005E4ACC" w:rsidRPr="00261DE9" w:rsidRDefault="005E4ACC" w:rsidP="005E4ACC">
      <w:pPr>
        <w:spacing w:beforeLines="60" w:before="144" w:afterLines="60" w:after="144" w:line="360" w:lineRule="auto"/>
        <w:rPr>
          <w:sz w:val="26"/>
          <w:szCs w:val="26"/>
        </w:rPr>
      </w:pPr>
      <w:r w:rsidRPr="00261DE9">
        <w:rPr>
          <w:sz w:val="26"/>
          <w:szCs w:val="26"/>
        </w:rPr>
        <w:t xml:space="preserve">-Гаранциите се предоставят в една от следните форми: </w:t>
      </w:r>
    </w:p>
    <w:p w:rsidR="005E4ACC" w:rsidRPr="00261DE9" w:rsidRDefault="005E4ACC" w:rsidP="005E4ACC">
      <w:pPr>
        <w:spacing w:beforeLines="60" w:before="144" w:afterLines="60" w:after="144" w:line="360" w:lineRule="auto"/>
        <w:ind w:firstLine="540"/>
        <w:rPr>
          <w:sz w:val="26"/>
          <w:szCs w:val="26"/>
        </w:rPr>
      </w:pPr>
      <w:r w:rsidRPr="00261DE9">
        <w:rPr>
          <w:sz w:val="26"/>
          <w:szCs w:val="26"/>
        </w:rPr>
        <w:t>1. парична сума;</w:t>
      </w:r>
    </w:p>
    <w:p w:rsidR="005E4ACC" w:rsidRPr="00261DE9" w:rsidRDefault="005E4ACC" w:rsidP="005E4ACC">
      <w:pPr>
        <w:spacing w:beforeLines="60" w:before="144" w:afterLines="60" w:after="144" w:line="360" w:lineRule="auto"/>
        <w:ind w:firstLine="540"/>
        <w:rPr>
          <w:sz w:val="26"/>
          <w:szCs w:val="26"/>
        </w:rPr>
      </w:pPr>
      <w:r w:rsidRPr="00261DE9">
        <w:rPr>
          <w:sz w:val="26"/>
          <w:szCs w:val="26"/>
        </w:rPr>
        <w:t>2. банкова гаранция;</w:t>
      </w:r>
    </w:p>
    <w:p w:rsidR="005E4ACC" w:rsidRPr="00261DE9" w:rsidRDefault="00AC43C1" w:rsidP="00007401">
      <w:pPr>
        <w:spacing w:beforeLines="60" w:before="144" w:afterLines="60" w:after="144"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5E4ACC" w:rsidRPr="00261DE9">
        <w:rPr>
          <w:sz w:val="26"/>
          <w:szCs w:val="26"/>
        </w:rPr>
        <w:t xml:space="preserve">застраховка, която обезпечава изпълнението чрез покритие на отговорността на изпълнителя. </w:t>
      </w:r>
    </w:p>
    <w:p w:rsidR="005E4ACC" w:rsidRPr="00261DE9" w:rsidRDefault="005E4ACC" w:rsidP="00007401">
      <w:pPr>
        <w:spacing w:beforeLines="60" w:before="144" w:afterLines="60" w:after="144" w:line="360" w:lineRule="auto"/>
        <w:ind w:firstLine="540"/>
        <w:jc w:val="both"/>
        <w:rPr>
          <w:sz w:val="26"/>
          <w:szCs w:val="26"/>
        </w:rPr>
      </w:pPr>
      <w:r w:rsidRPr="00261DE9">
        <w:rPr>
          <w:sz w:val="26"/>
          <w:szCs w:val="26"/>
        </w:rPr>
        <w:t xml:space="preserve">Гаранцията по т.1 и т.2 може да се предостави от името на изпълнителя за сметка на трето лице - гарант. </w:t>
      </w:r>
    </w:p>
    <w:p w:rsidR="005E4ACC" w:rsidRPr="00261DE9" w:rsidRDefault="005E4ACC" w:rsidP="00007401">
      <w:pPr>
        <w:spacing w:beforeLines="60" w:before="144" w:afterLines="60" w:after="144" w:line="360" w:lineRule="auto"/>
        <w:ind w:firstLine="540"/>
        <w:jc w:val="both"/>
        <w:rPr>
          <w:sz w:val="26"/>
          <w:szCs w:val="26"/>
        </w:rPr>
      </w:pPr>
      <w:r w:rsidRPr="00261DE9">
        <w:rPr>
          <w:sz w:val="26"/>
          <w:szCs w:val="26"/>
        </w:rPr>
        <w:t xml:space="preserve">Участникът, определен за изпълнител, избира сам формата на </w:t>
      </w:r>
      <w:r w:rsidR="00007401">
        <w:rPr>
          <w:sz w:val="26"/>
          <w:szCs w:val="26"/>
        </w:rPr>
        <w:t>гаранцията за изпълнение</w:t>
      </w:r>
      <w:r w:rsidRPr="00261DE9">
        <w:rPr>
          <w:sz w:val="26"/>
          <w:szCs w:val="26"/>
        </w:rPr>
        <w:t xml:space="preserve">. </w:t>
      </w:r>
    </w:p>
    <w:p w:rsidR="005E4ACC" w:rsidRPr="00261DE9" w:rsidRDefault="005E4ACC" w:rsidP="00007401">
      <w:pPr>
        <w:spacing w:beforeLines="60" w:before="144" w:afterLines="60" w:after="144" w:line="360" w:lineRule="auto"/>
        <w:ind w:firstLine="540"/>
        <w:jc w:val="both"/>
        <w:rPr>
          <w:sz w:val="26"/>
          <w:szCs w:val="26"/>
        </w:rPr>
      </w:pPr>
      <w:r w:rsidRPr="00261DE9">
        <w:rPr>
          <w:sz w:val="26"/>
          <w:szCs w:val="26"/>
        </w:rPr>
        <w:lastRenderedPageBreak/>
        <w:t xml:space="preserve">Когато избраният изпълнител е обединение, което не е юридическо лице, всеки от </w:t>
      </w:r>
      <w:proofErr w:type="spellStart"/>
      <w:r w:rsidRPr="00261DE9">
        <w:rPr>
          <w:sz w:val="26"/>
          <w:szCs w:val="26"/>
        </w:rPr>
        <w:t>съдружниците</w:t>
      </w:r>
      <w:proofErr w:type="spellEnd"/>
      <w:r w:rsidRPr="00261DE9">
        <w:rPr>
          <w:sz w:val="26"/>
          <w:szCs w:val="26"/>
        </w:rPr>
        <w:t xml:space="preserve"> в него може да е </w:t>
      </w:r>
      <w:proofErr w:type="spellStart"/>
      <w:r w:rsidRPr="00261DE9">
        <w:rPr>
          <w:sz w:val="26"/>
          <w:szCs w:val="26"/>
        </w:rPr>
        <w:t>наредител</w:t>
      </w:r>
      <w:proofErr w:type="spellEnd"/>
      <w:r w:rsidRPr="00261DE9">
        <w:rPr>
          <w:sz w:val="26"/>
          <w:szCs w:val="26"/>
        </w:rPr>
        <w:t xml:space="preserve"> по банковата гаранция, съответно вносител на сумата по гаранцията или титуляр на застраховката.</w:t>
      </w:r>
    </w:p>
    <w:p w:rsidR="005E4ACC" w:rsidRPr="00BF0133" w:rsidRDefault="005E4ACC" w:rsidP="00007401">
      <w:pPr>
        <w:spacing w:beforeLines="60" w:before="144" w:afterLines="60" w:after="144" w:line="360" w:lineRule="auto"/>
        <w:ind w:firstLine="540"/>
        <w:jc w:val="both"/>
        <w:rPr>
          <w:sz w:val="26"/>
          <w:szCs w:val="26"/>
        </w:rPr>
      </w:pPr>
      <w:r w:rsidRPr="00BF0133">
        <w:rPr>
          <w:sz w:val="26"/>
          <w:szCs w:val="26"/>
        </w:rPr>
        <w:t>Условията за задържане и освобождаване на гаранцията за изпълнение са указани в Договора за изпълнение на обществената поръчка между Възложителя и Изпълнителя.</w:t>
      </w:r>
    </w:p>
    <w:p w:rsidR="005E4ACC" w:rsidRPr="00261DE9" w:rsidRDefault="005E4ACC" w:rsidP="00007401">
      <w:pPr>
        <w:spacing w:beforeLines="60" w:before="144" w:afterLines="60" w:after="144" w:line="360" w:lineRule="auto"/>
        <w:ind w:firstLine="540"/>
        <w:jc w:val="both"/>
        <w:rPr>
          <w:sz w:val="26"/>
          <w:szCs w:val="26"/>
        </w:rPr>
      </w:pPr>
      <w:r w:rsidRPr="00261DE9">
        <w:rPr>
          <w:sz w:val="26"/>
          <w:szCs w:val="26"/>
        </w:rPr>
        <w:t>При представяне на гаранцията във вид на платежно нареждане - паричната сума се внася по сметката на Възложителя („Пазари Запад“ ЕАД):</w:t>
      </w:r>
    </w:p>
    <w:p w:rsidR="005E4ACC" w:rsidRPr="00261DE9" w:rsidRDefault="005E4ACC" w:rsidP="005E4ACC">
      <w:pPr>
        <w:spacing w:beforeLines="60" w:before="144" w:afterLines="60" w:after="144" w:line="360" w:lineRule="auto"/>
        <w:ind w:firstLine="540"/>
        <w:rPr>
          <w:sz w:val="26"/>
          <w:szCs w:val="26"/>
        </w:rPr>
      </w:pPr>
      <w:r w:rsidRPr="00261DE9">
        <w:rPr>
          <w:sz w:val="26"/>
          <w:szCs w:val="26"/>
        </w:rPr>
        <w:t>Банка: Общинска банка, клон "Престиж"</w:t>
      </w:r>
    </w:p>
    <w:p w:rsidR="005E4ACC" w:rsidRPr="00261DE9" w:rsidRDefault="005E4ACC" w:rsidP="005E4ACC">
      <w:pPr>
        <w:spacing w:beforeLines="60" w:before="144" w:afterLines="60" w:after="144" w:line="360" w:lineRule="auto"/>
        <w:ind w:firstLine="540"/>
        <w:rPr>
          <w:sz w:val="26"/>
          <w:szCs w:val="26"/>
        </w:rPr>
      </w:pPr>
      <w:r w:rsidRPr="00261DE9">
        <w:rPr>
          <w:sz w:val="26"/>
          <w:szCs w:val="26"/>
        </w:rPr>
        <w:t xml:space="preserve">IBAN: </w:t>
      </w:r>
      <w:r w:rsidRPr="00261DE9">
        <w:rPr>
          <w:sz w:val="26"/>
          <w:szCs w:val="26"/>
          <w:lang w:val="en-US" w:eastAsia="ar-SA"/>
        </w:rPr>
        <w:t>BG54 SOMB 91301019074401</w:t>
      </w:r>
    </w:p>
    <w:p w:rsidR="005E4ACC" w:rsidRPr="00261DE9" w:rsidRDefault="005E4ACC" w:rsidP="005E4ACC">
      <w:pPr>
        <w:spacing w:beforeLines="60" w:before="144" w:afterLines="60" w:after="144" w:line="360" w:lineRule="auto"/>
        <w:ind w:firstLine="540"/>
        <w:rPr>
          <w:sz w:val="26"/>
          <w:szCs w:val="26"/>
        </w:rPr>
      </w:pPr>
      <w:r w:rsidRPr="00261DE9">
        <w:rPr>
          <w:sz w:val="26"/>
          <w:szCs w:val="26"/>
        </w:rPr>
        <w:t xml:space="preserve">BIC: SOMBBGSF </w:t>
      </w:r>
    </w:p>
    <w:p w:rsidR="005E4ACC" w:rsidRPr="00261DE9" w:rsidRDefault="00007401" w:rsidP="00007401">
      <w:pPr>
        <w:tabs>
          <w:tab w:val="left" w:pos="540"/>
          <w:tab w:val="left" w:pos="720"/>
        </w:tabs>
        <w:spacing w:beforeLines="60" w:before="144" w:afterLines="60" w:after="144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5E4ACC" w:rsidRPr="00261DE9">
        <w:rPr>
          <w:sz w:val="26"/>
          <w:szCs w:val="26"/>
        </w:rPr>
        <w:t>Когато участникът избере гаранцията за изпълнение да бъ</w:t>
      </w:r>
      <w:r w:rsidR="00750248">
        <w:rPr>
          <w:sz w:val="26"/>
          <w:szCs w:val="26"/>
        </w:rPr>
        <w:t>де банкова гаранция, тогава тя</w:t>
      </w:r>
      <w:r w:rsidR="005E4ACC" w:rsidRPr="00261DE9">
        <w:rPr>
          <w:sz w:val="26"/>
          <w:szCs w:val="26"/>
        </w:rPr>
        <w:t xml:space="preserve"> трябва да бъде безусловна, неотменима и изискуема при първо писмено поискване,  в което Възложителят заяв</w:t>
      </w:r>
      <w:r w:rsidR="00750248">
        <w:rPr>
          <w:sz w:val="26"/>
          <w:szCs w:val="26"/>
        </w:rPr>
        <w:t>ява</w:t>
      </w:r>
      <w:r w:rsidR="005E4ACC" w:rsidRPr="00261DE9">
        <w:rPr>
          <w:sz w:val="26"/>
          <w:szCs w:val="26"/>
        </w:rPr>
        <w:t xml:space="preserve">, че изпълнителят не е изпълнил задължение по договора за възлагане на обществената поръчка. </w:t>
      </w:r>
    </w:p>
    <w:p w:rsidR="005E4ACC" w:rsidRPr="00261DE9" w:rsidRDefault="005E4ACC" w:rsidP="00007401">
      <w:pPr>
        <w:spacing w:line="360" w:lineRule="auto"/>
        <w:ind w:firstLine="708"/>
        <w:jc w:val="both"/>
        <w:rPr>
          <w:sz w:val="26"/>
          <w:szCs w:val="26"/>
        </w:rPr>
      </w:pPr>
      <w:bookmarkStart w:id="2" w:name="_Toc474228829"/>
      <w:bookmarkStart w:id="3" w:name="_Toc474228968"/>
      <w:r w:rsidRPr="00261DE9">
        <w:rPr>
          <w:sz w:val="26"/>
          <w:szCs w:val="26"/>
        </w:rPr>
        <w:t>Когато участникът избере гаранцията за изпълнение да бъде застраховка, която обезпечава изпълнението чрез покритие на отговорността на изпълнителя, същата трябва да бъде безусловна, неотменима и платима при писмено поискване, в което Възложителят заяв</w:t>
      </w:r>
      <w:r w:rsidR="00750248">
        <w:rPr>
          <w:sz w:val="26"/>
          <w:szCs w:val="26"/>
        </w:rPr>
        <w:t>ява</w:t>
      </w:r>
      <w:r w:rsidRPr="00261DE9">
        <w:rPr>
          <w:sz w:val="26"/>
          <w:szCs w:val="26"/>
        </w:rPr>
        <w:t>, че изпълнителят не е изпълнил задължение по договора за възлагане на обществената поръчка</w:t>
      </w:r>
      <w:bookmarkEnd w:id="2"/>
      <w:bookmarkEnd w:id="3"/>
      <w:r w:rsidRPr="00261DE9">
        <w:rPr>
          <w:sz w:val="26"/>
          <w:szCs w:val="26"/>
        </w:rPr>
        <w:t>.</w:t>
      </w:r>
      <w:r w:rsidRPr="00261DE9">
        <w:rPr>
          <w:sz w:val="26"/>
          <w:szCs w:val="26"/>
        </w:rPr>
        <w:tab/>
      </w:r>
    </w:p>
    <w:p w:rsidR="002C7598" w:rsidRDefault="005E4ACC" w:rsidP="00007401">
      <w:pPr>
        <w:spacing w:beforeLines="60" w:before="144" w:afterLines="60" w:after="144" w:line="360" w:lineRule="auto"/>
        <w:ind w:firstLine="708"/>
        <w:jc w:val="both"/>
        <w:rPr>
          <w:sz w:val="26"/>
          <w:szCs w:val="26"/>
        </w:rPr>
      </w:pPr>
      <w:r w:rsidRPr="00261DE9">
        <w:rPr>
          <w:sz w:val="26"/>
          <w:szCs w:val="26"/>
        </w:rPr>
        <w:t>Възложителят ще освободи гаранцията за изпълнение, без да дължи лихви за периода, през който средствата законно са престояли при него.</w:t>
      </w:r>
    </w:p>
    <w:p w:rsidR="00CE3388" w:rsidRPr="00CE3388" w:rsidRDefault="00CE3388" w:rsidP="00CE3388">
      <w:pPr>
        <w:spacing w:beforeLines="60" w:before="144" w:afterLines="60" w:after="144" w:line="360" w:lineRule="auto"/>
        <w:ind w:firstLine="708"/>
        <w:jc w:val="both"/>
        <w:rPr>
          <w:bCs/>
          <w:sz w:val="26"/>
          <w:szCs w:val="26"/>
        </w:rPr>
      </w:pPr>
      <w:r w:rsidRPr="00CE3388">
        <w:rPr>
          <w:bCs/>
          <w:sz w:val="26"/>
          <w:szCs w:val="26"/>
        </w:rPr>
        <w:t>Възложителят има право да приспадне от гаранцията дължимите неустойки вследствие забава и/или на задължения по договора, като цяло.</w:t>
      </w:r>
    </w:p>
    <w:p w:rsidR="00CE3388" w:rsidRPr="00261DE9" w:rsidRDefault="00CE3388" w:rsidP="00007401">
      <w:pPr>
        <w:spacing w:beforeLines="60" w:before="144" w:afterLines="60" w:after="144" w:line="360" w:lineRule="auto"/>
        <w:ind w:firstLine="708"/>
        <w:jc w:val="both"/>
        <w:rPr>
          <w:sz w:val="26"/>
          <w:szCs w:val="26"/>
        </w:rPr>
      </w:pPr>
    </w:p>
    <w:p w:rsidR="00DA413A" w:rsidRPr="00261DE9" w:rsidRDefault="00DA413A" w:rsidP="00DA413A">
      <w:pPr>
        <w:spacing w:beforeLines="60" w:before="144" w:afterLines="60" w:after="144" w:line="360" w:lineRule="auto"/>
        <w:rPr>
          <w:b/>
          <w:sz w:val="26"/>
          <w:szCs w:val="26"/>
        </w:rPr>
      </w:pPr>
      <w:r w:rsidRPr="00261DE9">
        <w:rPr>
          <w:b/>
          <w:sz w:val="26"/>
          <w:szCs w:val="26"/>
        </w:rPr>
        <w:t>Забележка:</w:t>
      </w:r>
    </w:p>
    <w:p w:rsidR="002C7598" w:rsidRPr="00261DE9" w:rsidRDefault="002C7598" w:rsidP="002652BD">
      <w:pPr>
        <w:spacing w:beforeLines="60" w:before="144" w:afterLines="60" w:after="144" w:line="360" w:lineRule="auto"/>
        <w:ind w:firstLine="708"/>
        <w:jc w:val="both"/>
        <w:rPr>
          <w:sz w:val="26"/>
          <w:szCs w:val="26"/>
        </w:rPr>
      </w:pPr>
      <w:r w:rsidRPr="00261DE9">
        <w:rPr>
          <w:sz w:val="26"/>
          <w:szCs w:val="26"/>
        </w:rPr>
        <w:lastRenderedPageBreak/>
        <w:t>Банковите разходи по откриването на гаранциите са за сметка на Изпълнителя.</w:t>
      </w:r>
    </w:p>
    <w:p w:rsidR="002C7598" w:rsidRPr="00261DE9" w:rsidRDefault="002C7598" w:rsidP="00007401">
      <w:pPr>
        <w:spacing w:line="360" w:lineRule="auto"/>
        <w:ind w:firstLine="708"/>
        <w:jc w:val="both"/>
        <w:rPr>
          <w:sz w:val="26"/>
          <w:szCs w:val="26"/>
        </w:rPr>
      </w:pPr>
      <w:r w:rsidRPr="00261DE9">
        <w:rPr>
          <w:sz w:val="26"/>
          <w:szCs w:val="26"/>
        </w:rPr>
        <w:t xml:space="preserve">Изпълнителят трябва да предвиди и заплати своите такси по откриване и обслужване на гаранцията така, че размерът на получената от Възложителя гаранция да не бъде по-малък от определения в настоящото. </w:t>
      </w:r>
    </w:p>
    <w:p w:rsidR="00C60A26" w:rsidRPr="00261DE9" w:rsidRDefault="00C60A26" w:rsidP="00C60A26">
      <w:pPr>
        <w:jc w:val="both"/>
        <w:rPr>
          <w:sz w:val="26"/>
          <w:szCs w:val="26"/>
          <w:lang w:eastAsia="ar-SA"/>
        </w:rPr>
      </w:pPr>
    </w:p>
    <w:p w:rsidR="00C60A26" w:rsidRPr="00261DE9" w:rsidRDefault="00C60A26" w:rsidP="00C60A26">
      <w:pPr>
        <w:jc w:val="both"/>
        <w:rPr>
          <w:b/>
          <w:bCs/>
          <w:sz w:val="26"/>
          <w:szCs w:val="26"/>
          <w:lang w:eastAsia="ar-SA"/>
        </w:rPr>
      </w:pPr>
      <w:r w:rsidRPr="00261DE9">
        <w:rPr>
          <w:b/>
          <w:bCs/>
          <w:sz w:val="26"/>
          <w:szCs w:val="26"/>
          <w:lang w:eastAsia="ar-SA"/>
        </w:rPr>
        <w:t>Изисквания към участниците.</w:t>
      </w:r>
    </w:p>
    <w:p w:rsidR="00C037DF" w:rsidRPr="00261DE9" w:rsidRDefault="00C037DF" w:rsidP="00C60A26">
      <w:pPr>
        <w:jc w:val="both"/>
        <w:rPr>
          <w:b/>
          <w:bCs/>
          <w:sz w:val="26"/>
          <w:szCs w:val="26"/>
          <w:lang w:eastAsia="ar-SA"/>
        </w:rPr>
      </w:pPr>
    </w:p>
    <w:p w:rsidR="0058713D" w:rsidRDefault="0058713D" w:rsidP="0058713D">
      <w:pPr>
        <w:ind w:firstLine="708"/>
        <w:jc w:val="both"/>
        <w:rPr>
          <w:sz w:val="26"/>
          <w:szCs w:val="26"/>
          <w:lang w:eastAsia="ar-SA"/>
        </w:rPr>
      </w:pPr>
      <w:r w:rsidRPr="00155DCE">
        <w:rPr>
          <w:sz w:val="26"/>
          <w:szCs w:val="26"/>
          <w:lang w:eastAsia="ar-SA"/>
        </w:rPr>
        <w:t>Участникът следва да представи техническо предложение за изпълнение на поръчката което да включва:</w:t>
      </w:r>
    </w:p>
    <w:p w:rsidR="0058713D" w:rsidRPr="0058713D" w:rsidRDefault="0058713D" w:rsidP="0058713D">
      <w:pPr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</w:t>
      </w:r>
      <w:r w:rsidR="00580858">
        <w:rPr>
          <w:sz w:val="26"/>
          <w:szCs w:val="26"/>
          <w:lang w:eastAsia="ar-SA"/>
        </w:rPr>
        <w:t xml:space="preserve"> </w:t>
      </w:r>
      <w:r w:rsidRPr="0058713D">
        <w:rPr>
          <w:sz w:val="26"/>
          <w:szCs w:val="26"/>
          <w:lang w:eastAsia="ar-SA"/>
        </w:rPr>
        <w:t>предварителна концепция</w:t>
      </w:r>
      <w:r w:rsidRPr="0058713D">
        <w:rPr>
          <w:bCs/>
          <w:sz w:val="26"/>
          <w:szCs w:val="26"/>
          <w:lang w:eastAsia="ar-SA"/>
        </w:rPr>
        <w:t> </w:t>
      </w:r>
      <w:r w:rsidRPr="0058713D">
        <w:rPr>
          <w:sz w:val="26"/>
          <w:szCs w:val="26"/>
          <w:lang w:eastAsia="ar-SA"/>
        </w:rPr>
        <w:t>за изпълнение на обществената поръчка</w:t>
      </w:r>
      <w:r>
        <w:rPr>
          <w:sz w:val="26"/>
          <w:szCs w:val="26"/>
          <w:lang w:eastAsia="ar-SA"/>
        </w:rPr>
        <w:t xml:space="preserve"> с горепосочения предмет.</w:t>
      </w:r>
    </w:p>
    <w:p w:rsidR="0058713D" w:rsidRPr="0058713D" w:rsidRDefault="0058713D" w:rsidP="0058713D">
      <w:pPr>
        <w:jc w:val="both"/>
        <w:rPr>
          <w:sz w:val="26"/>
          <w:szCs w:val="26"/>
          <w:lang w:eastAsia="ar-SA"/>
        </w:rPr>
      </w:pPr>
    </w:p>
    <w:p w:rsidR="00362543" w:rsidRPr="00580858" w:rsidRDefault="00C60A26" w:rsidP="00C60A26">
      <w:pPr>
        <w:ind w:firstLine="708"/>
        <w:jc w:val="both"/>
        <w:rPr>
          <w:sz w:val="26"/>
          <w:szCs w:val="26"/>
          <w:lang w:eastAsia="ar-SA"/>
        </w:rPr>
      </w:pPr>
      <w:r w:rsidRPr="00261DE9">
        <w:rPr>
          <w:sz w:val="26"/>
          <w:szCs w:val="26"/>
          <w:lang w:eastAsia="ar-SA"/>
        </w:rPr>
        <w:t>Във връзка с изготвянето на офертите е необходимо участницит</w:t>
      </w:r>
      <w:r w:rsidR="00795B9B" w:rsidRPr="00261DE9">
        <w:rPr>
          <w:sz w:val="26"/>
          <w:szCs w:val="26"/>
          <w:lang w:eastAsia="ar-SA"/>
        </w:rPr>
        <w:t>е да извършат оглед на терена</w:t>
      </w:r>
      <w:r w:rsidRPr="00261DE9">
        <w:rPr>
          <w:sz w:val="26"/>
          <w:szCs w:val="26"/>
          <w:lang w:eastAsia="ar-SA"/>
        </w:rPr>
        <w:t xml:space="preserve">, за което се съставя протокол, че кандидатът е запознат с </w:t>
      </w:r>
      <w:r w:rsidR="00795B9B" w:rsidRPr="00261DE9">
        <w:rPr>
          <w:sz w:val="26"/>
          <w:szCs w:val="26"/>
          <w:lang w:eastAsia="ar-SA"/>
        </w:rPr>
        <w:t>тере</w:t>
      </w:r>
      <w:r w:rsidR="00AF708D">
        <w:rPr>
          <w:sz w:val="26"/>
          <w:szCs w:val="26"/>
          <w:lang w:eastAsia="ar-SA"/>
        </w:rPr>
        <w:t>на върху, които ще се изграждат</w:t>
      </w:r>
      <w:r w:rsidR="00795B9B" w:rsidRPr="00261DE9">
        <w:rPr>
          <w:sz w:val="26"/>
          <w:szCs w:val="26"/>
          <w:lang w:eastAsia="ar-SA"/>
        </w:rPr>
        <w:t xml:space="preserve"> </w:t>
      </w:r>
      <w:proofErr w:type="spellStart"/>
      <w:r w:rsidR="00795B9B" w:rsidRPr="00261DE9">
        <w:rPr>
          <w:b/>
          <w:sz w:val="26"/>
          <w:szCs w:val="26"/>
          <w:lang w:eastAsia="en-US"/>
        </w:rPr>
        <w:t>преместваемите</w:t>
      </w:r>
      <w:proofErr w:type="spellEnd"/>
      <w:r w:rsidR="00795B9B" w:rsidRPr="00261DE9">
        <w:rPr>
          <w:b/>
          <w:sz w:val="26"/>
          <w:szCs w:val="26"/>
          <w:lang w:eastAsia="en-US"/>
        </w:rPr>
        <w:t xml:space="preserve"> обекти – покривни конструкции.</w:t>
      </w:r>
      <w:r w:rsidRPr="00261DE9">
        <w:rPr>
          <w:sz w:val="26"/>
          <w:szCs w:val="26"/>
          <w:lang w:eastAsia="ar-SA"/>
        </w:rPr>
        <w:t xml:space="preserve"> </w:t>
      </w:r>
      <w:r w:rsidRPr="00580858">
        <w:rPr>
          <w:sz w:val="26"/>
          <w:szCs w:val="26"/>
          <w:lang w:eastAsia="ar-SA"/>
        </w:rPr>
        <w:t>Протокол</w:t>
      </w:r>
      <w:r w:rsidR="006C5448" w:rsidRPr="00580858">
        <w:rPr>
          <w:sz w:val="26"/>
          <w:szCs w:val="26"/>
          <w:lang w:eastAsia="ar-SA"/>
        </w:rPr>
        <w:t>а</w:t>
      </w:r>
      <w:r w:rsidRPr="00580858">
        <w:rPr>
          <w:sz w:val="26"/>
          <w:szCs w:val="26"/>
          <w:lang w:eastAsia="ar-SA"/>
        </w:rPr>
        <w:t xml:space="preserve"> се представя от </w:t>
      </w:r>
      <w:r w:rsidR="006C5448" w:rsidRPr="00580858">
        <w:rPr>
          <w:sz w:val="26"/>
          <w:szCs w:val="26"/>
          <w:lang w:eastAsia="ar-SA"/>
        </w:rPr>
        <w:t>участника заедно с офертата и е</w:t>
      </w:r>
      <w:r w:rsidRPr="00580858">
        <w:rPr>
          <w:sz w:val="26"/>
          <w:szCs w:val="26"/>
          <w:lang w:eastAsia="ar-SA"/>
        </w:rPr>
        <w:t xml:space="preserve"> част от техническото предложение за изпълнение на поръчката. </w:t>
      </w:r>
    </w:p>
    <w:p w:rsidR="00C60A26" w:rsidRPr="00261DE9" w:rsidRDefault="00C60A26" w:rsidP="00C60A26">
      <w:pPr>
        <w:ind w:firstLine="708"/>
        <w:jc w:val="both"/>
        <w:rPr>
          <w:sz w:val="26"/>
          <w:szCs w:val="26"/>
          <w:lang w:eastAsia="ar-SA"/>
        </w:rPr>
      </w:pPr>
      <w:r w:rsidRPr="00261DE9">
        <w:rPr>
          <w:sz w:val="26"/>
          <w:szCs w:val="26"/>
          <w:lang w:eastAsia="ar-SA"/>
        </w:rPr>
        <w:t xml:space="preserve">Огледи могат да се извършват до 1 </w:t>
      </w:r>
      <w:r w:rsidRPr="00261DE9">
        <w:rPr>
          <w:sz w:val="26"/>
          <w:szCs w:val="26"/>
          <w:lang w:val="en-US" w:eastAsia="ar-SA"/>
        </w:rPr>
        <w:t>(</w:t>
      </w:r>
      <w:r w:rsidRPr="00261DE9">
        <w:rPr>
          <w:sz w:val="26"/>
          <w:szCs w:val="26"/>
          <w:lang w:eastAsia="ar-SA"/>
        </w:rPr>
        <w:t>един</w:t>
      </w:r>
      <w:r w:rsidRPr="00261DE9">
        <w:rPr>
          <w:sz w:val="26"/>
          <w:szCs w:val="26"/>
          <w:lang w:val="en-US" w:eastAsia="ar-SA"/>
        </w:rPr>
        <w:t>)</w:t>
      </w:r>
      <w:r w:rsidRPr="00261DE9">
        <w:rPr>
          <w:sz w:val="26"/>
          <w:szCs w:val="26"/>
          <w:lang w:eastAsia="ar-SA"/>
        </w:rPr>
        <w:t xml:space="preserve"> ден преди изтичането на срока за получаване на оферти, посочен в </w:t>
      </w:r>
      <w:r w:rsidR="00362543" w:rsidRPr="00261DE9">
        <w:rPr>
          <w:sz w:val="26"/>
          <w:szCs w:val="26"/>
          <w:lang w:eastAsia="ar-SA"/>
        </w:rPr>
        <w:t>обяв</w:t>
      </w:r>
      <w:r w:rsidRPr="00261DE9">
        <w:rPr>
          <w:sz w:val="26"/>
          <w:szCs w:val="26"/>
          <w:lang w:eastAsia="ar-SA"/>
        </w:rPr>
        <w:t>ата, всеки р</w:t>
      </w:r>
      <w:r w:rsidR="00362543" w:rsidRPr="00261DE9">
        <w:rPr>
          <w:sz w:val="26"/>
          <w:szCs w:val="26"/>
          <w:lang w:eastAsia="ar-SA"/>
        </w:rPr>
        <w:t>аботен от 09,00 ч. до 16,00 ч.</w:t>
      </w:r>
    </w:p>
    <w:p w:rsidR="00362543" w:rsidRPr="00261DE9" w:rsidRDefault="00362543" w:rsidP="00C60A26">
      <w:pPr>
        <w:ind w:firstLine="708"/>
        <w:jc w:val="both"/>
        <w:rPr>
          <w:sz w:val="26"/>
          <w:szCs w:val="26"/>
          <w:lang w:eastAsia="ar-SA"/>
        </w:rPr>
      </w:pPr>
    </w:p>
    <w:p w:rsidR="00362543" w:rsidRPr="00261DE9" w:rsidRDefault="00362543" w:rsidP="00362543">
      <w:pPr>
        <w:jc w:val="both"/>
        <w:rPr>
          <w:sz w:val="26"/>
          <w:szCs w:val="26"/>
        </w:rPr>
      </w:pPr>
      <w:r w:rsidRPr="00261DE9">
        <w:rPr>
          <w:b/>
          <w:bCs/>
          <w:sz w:val="26"/>
          <w:szCs w:val="26"/>
          <w:lang w:eastAsia="ar-SA"/>
        </w:rPr>
        <w:t>Лиц</w:t>
      </w:r>
      <w:r w:rsidR="006C5448">
        <w:rPr>
          <w:b/>
          <w:bCs/>
          <w:sz w:val="26"/>
          <w:szCs w:val="26"/>
          <w:lang w:eastAsia="ar-SA"/>
        </w:rPr>
        <w:t>е</w:t>
      </w:r>
      <w:r w:rsidRPr="00261DE9">
        <w:rPr>
          <w:b/>
          <w:bCs/>
          <w:sz w:val="26"/>
          <w:szCs w:val="26"/>
          <w:lang w:eastAsia="ar-SA"/>
        </w:rPr>
        <w:t xml:space="preserve"> за к</w:t>
      </w:r>
      <w:r w:rsidR="002D14CB" w:rsidRPr="00261DE9">
        <w:rPr>
          <w:b/>
          <w:bCs/>
          <w:sz w:val="26"/>
          <w:szCs w:val="26"/>
          <w:lang w:eastAsia="ar-SA"/>
        </w:rPr>
        <w:t>онтакти, за извършване на оглед на обекта</w:t>
      </w:r>
      <w:r w:rsidRPr="00261DE9">
        <w:rPr>
          <w:b/>
          <w:bCs/>
          <w:sz w:val="26"/>
          <w:szCs w:val="26"/>
          <w:lang w:eastAsia="ar-SA"/>
        </w:rPr>
        <w:t>:</w:t>
      </w:r>
    </w:p>
    <w:p w:rsidR="00362543" w:rsidRPr="00261DE9" w:rsidRDefault="00362543" w:rsidP="00362543">
      <w:pPr>
        <w:jc w:val="both"/>
        <w:rPr>
          <w:b/>
          <w:bCs/>
          <w:sz w:val="26"/>
          <w:szCs w:val="26"/>
          <w:lang w:eastAsia="ar-SA"/>
        </w:rPr>
      </w:pPr>
      <w:r w:rsidRPr="00261DE9">
        <w:rPr>
          <w:b/>
          <w:bCs/>
          <w:sz w:val="26"/>
          <w:szCs w:val="26"/>
          <w:lang w:eastAsia="ar-SA"/>
        </w:rPr>
        <w:t xml:space="preserve"> </w:t>
      </w:r>
    </w:p>
    <w:tbl>
      <w:tblPr>
        <w:tblW w:w="97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3239"/>
        <w:gridCol w:w="5878"/>
      </w:tblGrid>
      <w:tr w:rsidR="00362543" w:rsidRPr="00261DE9" w:rsidTr="0036254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543" w:rsidRPr="00261DE9" w:rsidRDefault="00362543">
            <w:pPr>
              <w:suppressAutoHyphens/>
              <w:autoSpaceDN w:val="0"/>
              <w:spacing w:line="276" w:lineRule="auto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  <w:r w:rsidRPr="00261DE9">
              <w:rPr>
                <w:b/>
                <w:bCs/>
                <w:sz w:val="26"/>
                <w:szCs w:val="26"/>
                <w:lang w:eastAsia="ar-SA"/>
              </w:rPr>
              <w:t>№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543" w:rsidRPr="00261DE9" w:rsidRDefault="00362543">
            <w:pPr>
              <w:suppressAutoHyphens/>
              <w:autoSpaceDN w:val="0"/>
              <w:spacing w:line="276" w:lineRule="auto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  <w:r w:rsidRPr="00261DE9">
              <w:rPr>
                <w:b/>
                <w:bCs/>
                <w:sz w:val="26"/>
                <w:szCs w:val="26"/>
                <w:lang w:eastAsia="ar-SA"/>
              </w:rPr>
              <w:t>Обект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543" w:rsidRPr="00261DE9" w:rsidRDefault="00362543">
            <w:pPr>
              <w:suppressAutoHyphens/>
              <w:autoSpaceDN w:val="0"/>
              <w:spacing w:line="276" w:lineRule="auto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  <w:r w:rsidRPr="00261DE9">
              <w:rPr>
                <w:b/>
                <w:bCs/>
                <w:sz w:val="26"/>
                <w:szCs w:val="26"/>
                <w:lang w:eastAsia="ar-SA"/>
              </w:rPr>
              <w:t>Адрес и лице за контакт</w:t>
            </w:r>
          </w:p>
        </w:tc>
      </w:tr>
      <w:tr w:rsidR="00362543" w:rsidRPr="00261DE9" w:rsidTr="0036254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543" w:rsidRPr="00261DE9" w:rsidRDefault="00795B9B">
            <w:pPr>
              <w:spacing w:line="276" w:lineRule="auto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  <w:r w:rsidRPr="00261DE9">
              <w:rPr>
                <w:b/>
                <w:bCs/>
                <w:sz w:val="26"/>
                <w:szCs w:val="26"/>
                <w:lang w:eastAsia="ar-SA"/>
              </w:rPr>
              <w:t>1</w:t>
            </w:r>
          </w:p>
          <w:p w:rsidR="00362543" w:rsidRPr="00261DE9" w:rsidRDefault="00362543">
            <w:pPr>
              <w:suppressAutoHyphens/>
              <w:autoSpaceDN w:val="0"/>
              <w:spacing w:line="276" w:lineRule="auto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543" w:rsidRPr="00261DE9" w:rsidRDefault="00362543">
            <w:pPr>
              <w:suppressAutoHyphens/>
              <w:autoSpaceDN w:val="0"/>
              <w:spacing w:line="276" w:lineRule="auto"/>
              <w:jc w:val="both"/>
              <w:rPr>
                <w:bCs/>
                <w:sz w:val="26"/>
                <w:szCs w:val="26"/>
                <w:lang w:eastAsia="ar-SA"/>
              </w:rPr>
            </w:pPr>
            <w:r w:rsidRPr="00261DE9">
              <w:rPr>
                <w:bCs/>
                <w:sz w:val="26"/>
                <w:szCs w:val="26"/>
                <w:lang w:eastAsia="ar-SA"/>
              </w:rPr>
              <w:t>Ун</w:t>
            </w:r>
            <w:r w:rsidR="00AF708D">
              <w:rPr>
                <w:bCs/>
                <w:sz w:val="26"/>
                <w:szCs w:val="26"/>
                <w:lang w:eastAsia="ar-SA"/>
              </w:rPr>
              <w:t>иверсален общински пазар „Люлин</w:t>
            </w:r>
            <w:r w:rsidRPr="00261DE9">
              <w:rPr>
                <w:bCs/>
                <w:sz w:val="26"/>
                <w:szCs w:val="26"/>
                <w:lang w:eastAsia="ar-SA"/>
              </w:rPr>
              <w:t xml:space="preserve"> </w:t>
            </w:r>
            <w:r w:rsidRPr="00261DE9">
              <w:rPr>
                <w:bCs/>
                <w:sz w:val="26"/>
                <w:szCs w:val="26"/>
                <w:lang w:val="en-US" w:eastAsia="ar-SA"/>
              </w:rPr>
              <w:t>IV</w:t>
            </w:r>
            <w:r w:rsidR="003236D1" w:rsidRPr="00261DE9">
              <w:rPr>
                <w:bCs/>
                <w:sz w:val="26"/>
                <w:szCs w:val="26"/>
                <w:lang w:eastAsia="ar-SA"/>
              </w:rPr>
              <w:t>-м.</w:t>
            </w:r>
            <w:r w:rsidRPr="00261DE9">
              <w:rPr>
                <w:bCs/>
                <w:sz w:val="26"/>
                <w:szCs w:val="26"/>
                <w:lang w:eastAsia="ar-SA"/>
              </w:rPr>
              <w:t>р.</w:t>
            </w:r>
            <w:r w:rsidR="00AF708D">
              <w:rPr>
                <w:bCs/>
                <w:sz w:val="26"/>
                <w:szCs w:val="26"/>
                <w:lang w:eastAsia="ar-SA"/>
              </w:rPr>
              <w:t>“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543" w:rsidRPr="00261DE9" w:rsidRDefault="003625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261DE9">
              <w:rPr>
                <w:sz w:val="26"/>
                <w:szCs w:val="26"/>
              </w:rPr>
              <w:t>гр. София,</w:t>
            </w:r>
            <w:r w:rsidRPr="00261DE9">
              <w:rPr>
                <w:bCs/>
                <w:sz w:val="26"/>
                <w:szCs w:val="26"/>
              </w:rPr>
              <w:t xml:space="preserve"> бул. „Захари Стоянов“ и бул. „Панчо </w:t>
            </w:r>
            <w:proofErr w:type="spellStart"/>
            <w:r w:rsidRPr="00261DE9">
              <w:rPr>
                <w:bCs/>
                <w:sz w:val="26"/>
                <w:szCs w:val="26"/>
              </w:rPr>
              <w:t>Владигеров</w:t>
            </w:r>
            <w:proofErr w:type="spellEnd"/>
            <w:r w:rsidRPr="00261DE9">
              <w:rPr>
                <w:bCs/>
                <w:sz w:val="26"/>
                <w:szCs w:val="26"/>
              </w:rPr>
              <w:t xml:space="preserve">“, </w:t>
            </w:r>
            <w:r w:rsidR="00A2379C">
              <w:rPr>
                <w:bCs/>
                <w:sz w:val="26"/>
                <w:szCs w:val="26"/>
              </w:rPr>
              <w:t xml:space="preserve">г-н </w:t>
            </w:r>
            <w:r w:rsidRPr="00261DE9">
              <w:rPr>
                <w:bCs/>
                <w:sz w:val="26"/>
                <w:szCs w:val="26"/>
              </w:rPr>
              <w:t>Емил Василев</w:t>
            </w:r>
            <w:r w:rsidRPr="00261DE9">
              <w:rPr>
                <w:sz w:val="26"/>
                <w:szCs w:val="26"/>
              </w:rPr>
              <w:t xml:space="preserve">, </w:t>
            </w:r>
          </w:p>
          <w:p w:rsidR="00362543" w:rsidRPr="00261DE9" w:rsidRDefault="00362543">
            <w:pPr>
              <w:suppressAutoHyphens/>
              <w:autoSpaceDN w:val="0"/>
              <w:spacing w:line="276" w:lineRule="auto"/>
              <w:jc w:val="both"/>
              <w:rPr>
                <w:sz w:val="26"/>
                <w:szCs w:val="26"/>
              </w:rPr>
            </w:pPr>
            <w:r w:rsidRPr="00261DE9">
              <w:rPr>
                <w:sz w:val="26"/>
                <w:szCs w:val="26"/>
              </w:rPr>
              <w:t>тел. 0888 932 329</w:t>
            </w:r>
          </w:p>
        </w:tc>
      </w:tr>
    </w:tbl>
    <w:p w:rsidR="00362543" w:rsidRPr="00261DE9" w:rsidRDefault="00362543" w:rsidP="00C60A26">
      <w:pPr>
        <w:ind w:firstLine="708"/>
        <w:jc w:val="both"/>
        <w:rPr>
          <w:sz w:val="26"/>
          <w:szCs w:val="26"/>
        </w:rPr>
      </w:pPr>
    </w:p>
    <w:p w:rsidR="00C60A26" w:rsidRPr="00261DE9" w:rsidRDefault="00C60A26" w:rsidP="00C60A26">
      <w:pPr>
        <w:jc w:val="both"/>
        <w:rPr>
          <w:sz w:val="26"/>
          <w:szCs w:val="26"/>
        </w:rPr>
      </w:pPr>
    </w:p>
    <w:p w:rsidR="00C60A26" w:rsidRPr="00261DE9" w:rsidRDefault="00C60A26" w:rsidP="00A67DAA">
      <w:pPr>
        <w:ind w:firstLine="708"/>
        <w:jc w:val="both"/>
        <w:rPr>
          <w:b/>
          <w:bCs/>
          <w:i/>
          <w:iCs/>
          <w:sz w:val="26"/>
          <w:szCs w:val="26"/>
          <w:lang w:eastAsia="ar-SA"/>
        </w:rPr>
      </w:pPr>
      <w:r w:rsidRPr="00261DE9">
        <w:rPr>
          <w:sz w:val="26"/>
          <w:szCs w:val="26"/>
        </w:rPr>
        <w:t>Не се сключва договор с участник, който не представи изискуем документ или не отговаря на друго изискване, което представлява задължително условие за изпълнение на поръчката, съгласно изискванията на нормативен или административен акт.</w:t>
      </w:r>
    </w:p>
    <w:p w:rsidR="00C60A26" w:rsidRPr="002652BD" w:rsidRDefault="00C60A26">
      <w:pPr>
        <w:jc w:val="both"/>
        <w:rPr>
          <w:sz w:val="26"/>
          <w:szCs w:val="26"/>
          <w:lang w:val="en-US"/>
        </w:rPr>
      </w:pPr>
    </w:p>
    <w:sectPr w:rsidR="00C60A26" w:rsidRPr="00265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28A" w:rsidRDefault="00A8228A" w:rsidP="00B62EA3">
      <w:r>
        <w:separator/>
      </w:r>
    </w:p>
  </w:endnote>
  <w:endnote w:type="continuationSeparator" w:id="0">
    <w:p w:rsidR="00A8228A" w:rsidRDefault="00A8228A" w:rsidP="00B6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28A" w:rsidRDefault="00A8228A" w:rsidP="00B62EA3">
      <w:r>
        <w:separator/>
      </w:r>
    </w:p>
  </w:footnote>
  <w:footnote w:type="continuationSeparator" w:id="0">
    <w:p w:rsidR="00A8228A" w:rsidRDefault="00A8228A" w:rsidP="00B62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25E5D"/>
    <w:multiLevelType w:val="hybridMultilevel"/>
    <w:tmpl w:val="BE8EDDAC"/>
    <w:lvl w:ilvl="0" w:tplc="9EDABB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05B0A"/>
    <w:multiLevelType w:val="hybridMultilevel"/>
    <w:tmpl w:val="A2F665CA"/>
    <w:lvl w:ilvl="0" w:tplc="EE3E81B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C1231"/>
    <w:multiLevelType w:val="hybridMultilevel"/>
    <w:tmpl w:val="6AA0ECDC"/>
    <w:lvl w:ilvl="0" w:tplc="DE8A07CC">
      <w:numFmt w:val="bullet"/>
      <w:lvlText w:val="-"/>
      <w:lvlJc w:val="left"/>
      <w:pPr>
        <w:ind w:left="11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3">
    <w:nsid w:val="299D24BA"/>
    <w:multiLevelType w:val="hybridMultilevel"/>
    <w:tmpl w:val="6A5CB3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3F7A85"/>
    <w:multiLevelType w:val="hybridMultilevel"/>
    <w:tmpl w:val="ABEE4B06"/>
    <w:lvl w:ilvl="0" w:tplc="1E3EB036">
      <w:start w:val="66"/>
      <w:numFmt w:val="bullet"/>
      <w:lvlText w:val="-"/>
      <w:lvlJc w:val="left"/>
      <w:pPr>
        <w:ind w:left="11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5">
    <w:nsid w:val="708C6FFA"/>
    <w:multiLevelType w:val="hybridMultilevel"/>
    <w:tmpl w:val="175C64F0"/>
    <w:lvl w:ilvl="0" w:tplc="8B5CCD06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6229E9"/>
    <w:multiLevelType w:val="hybridMultilevel"/>
    <w:tmpl w:val="7A187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B156BB"/>
    <w:multiLevelType w:val="hybridMultilevel"/>
    <w:tmpl w:val="FBBCEE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7F21AA"/>
    <w:multiLevelType w:val="hybridMultilevel"/>
    <w:tmpl w:val="8C4E1EBE"/>
    <w:lvl w:ilvl="0" w:tplc="EADA63D0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2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134"/>
    <w:rsid w:val="00007401"/>
    <w:rsid w:val="000364F8"/>
    <w:rsid w:val="000421C3"/>
    <w:rsid w:val="000665E4"/>
    <w:rsid w:val="000856BA"/>
    <w:rsid w:val="000A7EDF"/>
    <w:rsid w:val="000B7399"/>
    <w:rsid w:val="000C620B"/>
    <w:rsid w:val="000E5CBC"/>
    <w:rsid w:val="001122A7"/>
    <w:rsid w:val="00115010"/>
    <w:rsid w:val="00120E0D"/>
    <w:rsid w:val="0012343D"/>
    <w:rsid w:val="00130BEA"/>
    <w:rsid w:val="001420B3"/>
    <w:rsid w:val="00142A80"/>
    <w:rsid w:val="00155DCE"/>
    <w:rsid w:val="001777C3"/>
    <w:rsid w:val="0018271C"/>
    <w:rsid w:val="001A4CA4"/>
    <w:rsid w:val="001A7E0A"/>
    <w:rsid w:val="001C1D8B"/>
    <w:rsid w:val="001D6418"/>
    <w:rsid w:val="0020041A"/>
    <w:rsid w:val="00201C08"/>
    <w:rsid w:val="00227932"/>
    <w:rsid w:val="002325D4"/>
    <w:rsid w:val="002369E1"/>
    <w:rsid w:val="00240F67"/>
    <w:rsid w:val="00250A69"/>
    <w:rsid w:val="00261DE9"/>
    <w:rsid w:val="002652BD"/>
    <w:rsid w:val="002670FB"/>
    <w:rsid w:val="00275DBD"/>
    <w:rsid w:val="00294F7D"/>
    <w:rsid w:val="002A652A"/>
    <w:rsid w:val="002C7598"/>
    <w:rsid w:val="002D14CB"/>
    <w:rsid w:val="002D423E"/>
    <w:rsid w:val="002F152E"/>
    <w:rsid w:val="00304EE1"/>
    <w:rsid w:val="003236D1"/>
    <w:rsid w:val="00327264"/>
    <w:rsid w:val="00334FE9"/>
    <w:rsid w:val="003424E9"/>
    <w:rsid w:val="003426D3"/>
    <w:rsid w:val="00362543"/>
    <w:rsid w:val="00373819"/>
    <w:rsid w:val="0039054D"/>
    <w:rsid w:val="003E02FE"/>
    <w:rsid w:val="003E1B33"/>
    <w:rsid w:val="003F0AC3"/>
    <w:rsid w:val="003F332D"/>
    <w:rsid w:val="004179D2"/>
    <w:rsid w:val="0042355A"/>
    <w:rsid w:val="00434C72"/>
    <w:rsid w:val="00441FA7"/>
    <w:rsid w:val="0046389E"/>
    <w:rsid w:val="004760C0"/>
    <w:rsid w:val="00482353"/>
    <w:rsid w:val="00487735"/>
    <w:rsid w:val="004909F9"/>
    <w:rsid w:val="004B5F5B"/>
    <w:rsid w:val="004D459B"/>
    <w:rsid w:val="004E7F70"/>
    <w:rsid w:val="004F3DC4"/>
    <w:rsid w:val="004F728C"/>
    <w:rsid w:val="00505B8C"/>
    <w:rsid w:val="0050654D"/>
    <w:rsid w:val="0052217E"/>
    <w:rsid w:val="00544505"/>
    <w:rsid w:val="005474AA"/>
    <w:rsid w:val="00580858"/>
    <w:rsid w:val="0058713D"/>
    <w:rsid w:val="005B24E0"/>
    <w:rsid w:val="005B2E9B"/>
    <w:rsid w:val="005D31A8"/>
    <w:rsid w:val="005E1BF1"/>
    <w:rsid w:val="005E4ACC"/>
    <w:rsid w:val="005F2576"/>
    <w:rsid w:val="00610A2A"/>
    <w:rsid w:val="0062155B"/>
    <w:rsid w:val="00631B63"/>
    <w:rsid w:val="006540FD"/>
    <w:rsid w:val="00672E54"/>
    <w:rsid w:val="00685D7B"/>
    <w:rsid w:val="006C14E7"/>
    <w:rsid w:val="006C4534"/>
    <w:rsid w:val="006C5448"/>
    <w:rsid w:val="006E051B"/>
    <w:rsid w:val="006E545A"/>
    <w:rsid w:val="006E6EFC"/>
    <w:rsid w:val="007272AF"/>
    <w:rsid w:val="00730CC5"/>
    <w:rsid w:val="00750248"/>
    <w:rsid w:val="007555BD"/>
    <w:rsid w:val="007839ED"/>
    <w:rsid w:val="007841B4"/>
    <w:rsid w:val="00790EC7"/>
    <w:rsid w:val="00795B9B"/>
    <w:rsid w:val="008049AA"/>
    <w:rsid w:val="008440A2"/>
    <w:rsid w:val="008508C7"/>
    <w:rsid w:val="00887699"/>
    <w:rsid w:val="008E59A4"/>
    <w:rsid w:val="009065C2"/>
    <w:rsid w:val="00923D6B"/>
    <w:rsid w:val="009654C2"/>
    <w:rsid w:val="009F4919"/>
    <w:rsid w:val="00A16B24"/>
    <w:rsid w:val="00A2379C"/>
    <w:rsid w:val="00A44580"/>
    <w:rsid w:val="00A67DAA"/>
    <w:rsid w:val="00A8228A"/>
    <w:rsid w:val="00A9180B"/>
    <w:rsid w:val="00AA1F66"/>
    <w:rsid w:val="00AA3135"/>
    <w:rsid w:val="00AC43C1"/>
    <w:rsid w:val="00AC44D1"/>
    <w:rsid w:val="00AC71C1"/>
    <w:rsid w:val="00AD1F82"/>
    <w:rsid w:val="00AE2E30"/>
    <w:rsid w:val="00AF6411"/>
    <w:rsid w:val="00AF708D"/>
    <w:rsid w:val="00B2697D"/>
    <w:rsid w:val="00B518E6"/>
    <w:rsid w:val="00B62EA3"/>
    <w:rsid w:val="00B70E0A"/>
    <w:rsid w:val="00B73236"/>
    <w:rsid w:val="00B865D8"/>
    <w:rsid w:val="00B912C3"/>
    <w:rsid w:val="00BB73E9"/>
    <w:rsid w:val="00BD476E"/>
    <w:rsid w:val="00BF0133"/>
    <w:rsid w:val="00C037DF"/>
    <w:rsid w:val="00C070CB"/>
    <w:rsid w:val="00C16C29"/>
    <w:rsid w:val="00C2111E"/>
    <w:rsid w:val="00C320DF"/>
    <w:rsid w:val="00C3736F"/>
    <w:rsid w:val="00C52E2A"/>
    <w:rsid w:val="00C60A26"/>
    <w:rsid w:val="00C75308"/>
    <w:rsid w:val="00C7670E"/>
    <w:rsid w:val="00C86609"/>
    <w:rsid w:val="00C95811"/>
    <w:rsid w:val="00CA0725"/>
    <w:rsid w:val="00CE3388"/>
    <w:rsid w:val="00CE611A"/>
    <w:rsid w:val="00CF0AF1"/>
    <w:rsid w:val="00D07FAA"/>
    <w:rsid w:val="00D15EE9"/>
    <w:rsid w:val="00D165FF"/>
    <w:rsid w:val="00D26F98"/>
    <w:rsid w:val="00D37FB1"/>
    <w:rsid w:val="00D4705E"/>
    <w:rsid w:val="00D519F1"/>
    <w:rsid w:val="00D55052"/>
    <w:rsid w:val="00D76DBD"/>
    <w:rsid w:val="00DA413A"/>
    <w:rsid w:val="00DD0485"/>
    <w:rsid w:val="00DD696D"/>
    <w:rsid w:val="00DE4850"/>
    <w:rsid w:val="00E0742B"/>
    <w:rsid w:val="00E173B4"/>
    <w:rsid w:val="00E2622A"/>
    <w:rsid w:val="00EC1328"/>
    <w:rsid w:val="00EC5360"/>
    <w:rsid w:val="00ED0747"/>
    <w:rsid w:val="00ED6A21"/>
    <w:rsid w:val="00EE34F5"/>
    <w:rsid w:val="00F15F1C"/>
    <w:rsid w:val="00F63E97"/>
    <w:rsid w:val="00F82EA6"/>
    <w:rsid w:val="00F93D7D"/>
    <w:rsid w:val="00FA5CFD"/>
    <w:rsid w:val="00FB5B14"/>
    <w:rsid w:val="00FC0134"/>
    <w:rsid w:val="00FD7BCC"/>
    <w:rsid w:val="00FE3288"/>
    <w:rsid w:val="00FE3EE6"/>
    <w:rsid w:val="00FF4916"/>
    <w:rsid w:val="00FF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134"/>
    <w:pPr>
      <w:spacing w:after="0" w:line="240" w:lineRule="auto"/>
    </w:pPr>
    <w:rPr>
      <w:rFonts w:eastAsia="Times New Roman" w:cs="Times New Roman"/>
      <w:sz w:val="32"/>
      <w:szCs w:val="32"/>
      <w:u w:color="385623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разредка1"/>
    <w:uiPriority w:val="1"/>
    <w:qFormat/>
    <w:rsid w:val="00FC0134"/>
    <w:pPr>
      <w:spacing w:after="0" w:line="240" w:lineRule="auto"/>
    </w:pPr>
    <w:rPr>
      <w:rFonts w:eastAsia="Times New Roman" w:cs="Times New Roman"/>
      <w:color w:val="ED7D31"/>
      <w:szCs w:val="24"/>
      <w:u w:color="385623"/>
      <w:lang w:eastAsia="bg-BG"/>
    </w:rPr>
  </w:style>
  <w:style w:type="character" w:customStyle="1" w:styleId="10">
    <w:name w:val="Бледо акцентиран1"/>
    <w:uiPriority w:val="19"/>
    <w:qFormat/>
    <w:rsid w:val="00FC0134"/>
    <w:rPr>
      <w:i/>
      <w:iCs/>
      <w:color w:val="404040"/>
    </w:rPr>
  </w:style>
  <w:style w:type="character" w:styleId="a3">
    <w:name w:val="Hyperlink"/>
    <w:rsid w:val="00FC0134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paragraph" w:styleId="a6">
    <w:name w:val="footer"/>
    <w:basedOn w:val="a"/>
    <w:link w:val="a7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character" w:customStyle="1" w:styleId="a8">
    <w:name w:val="Основен текст_"/>
    <w:link w:val="11"/>
    <w:locked/>
    <w:rsid w:val="0020041A"/>
    <w:rPr>
      <w:rFonts w:eastAsia="Times New Roman" w:cs="Times New Roman"/>
      <w:szCs w:val="24"/>
      <w:shd w:val="clear" w:color="auto" w:fill="FFFFFF"/>
    </w:rPr>
  </w:style>
  <w:style w:type="paragraph" w:customStyle="1" w:styleId="11">
    <w:name w:val="Основен текст1"/>
    <w:basedOn w:val="a"/>
    <w:link w:val="a8"/>
    <w:rsid w:val="0020041A"/>
    <w:pPr>
      <w:shd w:val="clear" w:color="auto" w:fill="FFFFFF"/>
      <w:spacing w:before="660" w:after="120" w:line="0" w:lineRule="atLeast"/>
      <w:jc w:val="both"/>
    </w:pPr>
    <w:rPr>
      <w:sz w:val="24"/>
      <w:szCs w:val="24"/>
      <w:lang w:eastAsia="en-US"/>
    </w:rPr>
  </w:style>
  <w:style w:type="character" w:customStyle="1" w:styleId="a9">
    <w:name w:val="Основен текст + Удебелен"/>
    <w:rsid w:val="0020041A"/>
    <w:rPr>
      <w:rFonts w:ascii="Times New Roman" w:eastAsia="Times New Roman" w:hAnsi="Times New Roman" w:cs="Times New Roman" w:hint="default"/>
      <w:b/>
      <w:bCs/>
      <w:sz w:val="24"/>
      <w:szCs w:val="24"/>
      <w:shd w:val="clear" w:color="auto" w:fill="FFFFFF"/>
    </w:rPr>
  </w:style>
  <w:style w:type="character" w:customStyle="1" w:styleId="FranklinGothicBook">
    <w:name w:val="Основен текст + Franklin Gothic Book"/>
    <w:aliases w:val="10 pt,Удебелен"/>
    <w:rsid w:val="0020041A"/>
    <w:rPr>
      <w:rFonts w:ascii="Franklin Gothic Book" w:eastAsia="Franklin Gothic Book" w:hAnsi="Franklin Gothic Book" w:cs="Franklin Gothic Book" w:hint="default"/>
      <w:b/>
      <w:bCs/>
      <w:sz w:val="20"/>
      <w:szCs w:val="20"/>
      <w:shd w:val="clear" w:color="auto" w:fill="FFFFFF"/>
    </w:rPr>
  </w:style>
  <w:style w:type="paragraph" w:styleId="aa">
    <w:name w:val="List Paragraph"/>
    <w:basedOn w:val="a"/>
    <w:uiPriority w:val="99"/>
    <w:qFormat/>
    <w:rsid w:val="00E0742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93D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F93D7D"/>
    <w:rPr>
      <w:rFonts w:ascii="Tahoma" w:eastAsia="Times New Roman" w:hAnsi="Tahoma" w:cs="Tahoma"/>
      <w:sz w:val="16"/>
      <w:szCs w:val="16"/>
      <w:u w:color="385623"/>
      <w:lang w:eastAsia="bg-BG"/>
    </w:rPr>
  </w:style>
  <w:style w:type="table" w:styleId="ad">
    <w:name w:val="Table Grid"/>
    <w:basedOn w:val="a1"/>
    <w:uiPriority w:val="59"/>
    <w:rsid w:val="00BD47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134"/>
    <w:pPr>
      <w:spacing w:after="0" w:line="240" w:lineRule="auto"/>
    </w:pPr>
    <w:rPr>
      <w:rFonts w:eastAsia="Times New Roman" w:cs="Times New Roman"/>
      <w:sz w:val="32"/>
      <w:szCs w:val="32"/>
      <w:u w:color="385623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разредка1"/>
    <w:uiPriority w:val="1"/>
    <w:qFormat/>
    <w:rsid w:val="00FC0134"/>
    <w:pPr>
      <w:spacing w:after="0" w:line="240" w:lineRule="auto"/>
    </w:pPr>
    <w:rPr>
      <w:rFonts w:eastAsia="Times New Roman" w:cs="Times New Roman"/>
      <w:color w:val="ED7D31"/>
      <w:szCs w:val="24"/>
      <w:u w:color="385623"/>
      <w:lang w:eastAsia="bg-BG"/>
    </w:rPr>
  </w:style>
  <w:style w:type="character" w:customStyle="1" w:styleId="10">
    <w:name w:val="Бледо акцентиран1"/>
    <w:uiPriority w:val="19"/>
    <w:qFormat/>
    <w:rsid w:val="00FC0134"/>
    <w:rPr>
      <w:i/>
      <w:iCs/>
      <w:color w:val="404040"/>
    </w:rPr>
  </w:style>
  <w:style w:type="character" w:styleId="a3">
    <w:name w:val="Hyperlink"/>
    <w:rsid w:val="00FC0134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paragraph" w:styleId="a6">
    <w:name w:val="footer"/>
    <w:basedOn w:val="a"/>
    <w:link w:val="a7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character" w:customStyle="1" w:styleId="a8">
    <w:name w:val="Основен текст_"/>
    <w:link w:val="11"/>
    <w:locked/>
    <w:rsid w:val="0020041A"/>
    <w:rPr>
      <w:rFonts w:eastAsia="Times New Roman" w:cs="Times New Roman"/>
      <w:szCs w:val="24"/>
      <w:shd w:val="clear" w:color="auto" w:fill="FFFFFF"/>
    </w:rPr>
  </w:style>
  <w:style w:type="paragraph" w:customStyle="1" w:styleId="11">
    <w:name w:val="Основен текст1"/>
    <w:basedOn w:val="a"/>
    <w:link w:val="a8"/>
    <w:rsid w:val="0020041A"/>
    <w:pPr>
      <w:shd w:val="clear" w:color="auto" w:fill="FFFFFF"/>
      <w:spacing w:before="660" w:after="120" w:line="0" w:lineRule="atLeast"/>
      <w:jc w:val="both"/>
    </w:pPr>
    <w:rPr>
      <w:sz w:val="24"/>
      <w:szCs w:val="24"/>
      <w:lang w:eastAsia="en-US"/>
    </w:rPr>
  </w:style>
  <w:style w:type="character" w:customStyle="1" w:styleId="a9">
    <w:name w:val="Основен текст + Удебелен"/>
    <w:rsid w:val="0020041A"/>
    <w:rPr>
      <w:rFonts w:ascii="Times New Roman" w:eastAsia="Times New Roman" w:hAnsi="Times New Roman" w:cs="Times New Roman" w:hint="default"/>
      <w:b/>
      <w:bCs/>
      <w:sz w:val="24"/>
      <w:szCs w:val="24"/>
      <w:shd w:val="clear" w:color="auto" w:fill="FFFFFF"/>
    </w:rPr>
  </w:style>
  <w:style w:type="character" w:customStyle="1" w:styleId="FranklinGothicBook">
    <w:name w:val="Основен текст + Franklin Gothic Book"/>
    <w:aliases w:val="10 pt,Удебелен"/>
    <w:rsid w:val="0020041A"/>
    <w:rPr>
      <w:rFonts w:ascii="Franklin Gothic Book" w:eastAsia="Franklin Gothic Book" w:hAnsi="Franklin Gothic Book" w:cs="Franklin Gothic Book" w:hint="default"/>
      <w:b/>
      <w:bCs/>
      <w:sz w:val="20"/>
      <w:szCs w:val="20"/>
      <w:shd w:val="clear" w:color="auto" w:fill="FFFFFF"/>
    </w:rPr>
  </w:style>
  <w:style w:type="paragraph" w:styleId="aa">
    <w:name w:val="List Paragraph"/>
    <w:basedOn w:val="a"/>
    <w:uiPriority w:val="99"/>
    <w:qFormat/>
    <w:rsid w:val="00E0742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93D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F93D7D"/>
    <w:rPr>
      <w:rFonts w:ascii="Tahoma" w:eastAsia="Times New Roman" w:hAnsi="Tahoma" w:cs="Tahoma"/>
      <w:sz w:val="16"/>
      <w:szCs w:val="16"/>
      <w:u w:color="385623"/>
      <w:lang w:eastAsia="bg-BG"/>
    </w:rPr>
  </w:style>
  <w:style w:type="table" w:styleId="ad">
    <w:name w:val="Table Grid"/>
    <w:basedOn w:val="a1"/>
    <w:uiPriority w:val="59"/>
    <w:rsid w:val="00BD47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azari-zapad.com" TargetMode="External"/><Relationship Id="rId5" Type="http://schemas.openxmlformats.org/officeDocument/2006/relationships/settings" Target="settings.xml"/><Relationship Id="rId10" Type="http://schemas.openxmlformats.org/officeDocument/2006/relationships/image" Target="http://pazari-zapad.com/images/logotype/logo.pn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DEA18-D9C4-4941-81A2-8945BDDCB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7</Pages>
  <Words>1738</Words>
  <Characters>9911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Pazari Zapad</cp:lastModifiedBy>
  <cp:revision>110</cp:revision>
  <cp:lastPrinted>2016-12-06T12:34:00Z</cp:lastPrinted>
  <dcterms:created xsi:type="dcterms:W3CDTF">2017-01-09T22:35:00Z</dcterms:created>
  <dcterms:modified xsi:type="dcterms:W3CDTF">2017-04-20T11:00:00Z</dcterms:modified>
</cp:coreProperties>
</file>